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6965D" w14:textId="0FFA3465" w:rsidR="009C6C11" w:rsidRPr="00530325" w:rsidRDefault="00856879" w:rsidP="009C6C11">
      <w:pPr>
        <w:pStyle w:val="a4"/>
        <w:tabs>
          <w:tab w:val="left" w:pos="720"/>
        </w:tabs>
        <w:spacing w:line="240" w:lineRule="auto"/>
        <w:ind w:firstLine="0"/>
        <w:jc w:val="center"/>
        <w:rPr>
          <w:b/>
          <w:sz w:val="22"/>
          <w:szCs w:val="22"/>
          <w:lang w:val="ru-RU"/>
        </w:rPr>
      </w:pPr>
      <w:r w:rsidRPr="00530325">
        <w:rPr>
          <w:b/>
          <w:sz w:val="22"/>
          <w:szCs w:val="22"/>
          <w:lang w:val="ru-RU"/>
        </w:rPr>
        <w:t xml:space="preserve">ДОГОВОР </w:t>
      </w:r>
      <w:r w:rsidR="00A9101D">
        <w:rPr>
          <w:b/>
          <w:sz w:val="22"/>
          <w:szCs w:val="22"/>
          <w:lang w:val="ru-RU"/>
        </w:rPr>
        <w:t>ПЕРЕВОЗКИ</w:t>
      </w:r>
    </w:p>
    <w:p w14:paraId="11C3454E" w14:textId="77777777" w:rsidR="009C6C11" w:rsidRPr="00530325" w:rsidRDefault="009C6C11" w:rsidP="009C6C11">
      <w:pPr>
        <w:pStyle w:val="a4"/>
        <w:tabs>
          <w:tab w:val="left" w:pos="720"/>
        </w:tabs>
        <w:spacing w:line="240" w:lineRule="auto"/>
        <w:ind w:firstLine="0"/>
        <w:jc w:val="center"/>
        <w:rPr>
          <w:b/>
          <w:sz w:val="22"/>
          <w:szCs w:val="22"/>
          <w:lang w:val="ru-RU"/>
        </w:rPr>
      </w:pPr>
      <w:r w:rsidRPr="00530325">
        <w:rPr>
          <w:b/>
          <w:sz w:val="22"/>
          <w:szCs w:val="22"/>
          <w:lang w:val="ru-RU"/>
        </w:rPr>
        <w:t xml:space="preserve">№ </w:t>
      </w:r>
      <w:r w:rsidR="00F04C4F" w:rsidRPr="00530325">
        <w:rPr>
          <w:b/>
          <w:sz w:val="22"/>
          <w:szCs w:val="22"/>
          <w:lang w:val="ru-RU"/>
        </w:rPr>
        <w:t>______</w:t>
      </w:r>
      <w:r w:rsidR="00035792" w:rsidRPr="00530325">
        <w:rPr>
          <w:b/>
          <w:sz w:val="22"/>
          <w:szCs w:val="22"/>
          <w:lang w:val="ru-RU"/>
        </w:rPr>
        <w:t xml:space="preserve">от </w:t>
      </w:r>
      <w:r w:rsidR="00F04C4F" w:rsidRPr="00530325">
        <w:rPr>
          <w:b/>
          <w:sz w:val="22"/>
          <w:szCs w:val="22"/>
          <w:lang w:val="ru-RU"/>
        </w:rPr>
        <w:t>________ 2018</w:t>
      </w:r>
      <w:r w:rsidR="00035792" w:rsidRPr="00530325">
        <w:rPr>
          <w:b/>
          <w:sz w:val="22"/>
          <w:szCs w:val="22"/>
          <w:lang w:val="ru-RU"/>
        </w:rPr>
        <w:t>г.</w:t>
      </w:r>
      <w:r w:rsidRPr="00530325">
        <w:rPr>
          <w:b/>
          <w:sz w:val="22"/>
          <w:szCs w:val="22"/>
          <w:lang w:val="ru-RU"/>
        </w:rPr>
        <w:tab/>
      </w:r>
    </w:p>
    <w:p w14:paraId="0B467ACF" w14:textId="77777777" w:rsidR="009C6C11" w:rsidRPr="00530325" w:rsidRDefault="009C6C11" w:rsidP="009C6C11">
      <w:pPr>
        <w:pStyle w:val="a4"/>
        <w:tabs>
          <w:tab w:val="left" w:pos="720"/>
          <w:tab w:val="left" w:pos="2444"/>
        </w:tabs>
        <w:spacing w:line="240" w:lineRule="auto"/>
        <w:ind w:firstLine="0"/>
        <w:jc w:val="both"/>
        <w:rPr>
          <w:b/>
          <w:sz w:val="22"/>
          <w:szCs w:val="22"/>
          <w:lang w:val="ru-RU"/>
        </w:rPr>
      </w:pPr>
    </w:p>
    <w:p w14:paraId="29E216E4" w14:textId="77777777" w:rsidR="00F54AA7" w:rsidRPr="00530325" w:rsidRDefault="00F54AA7" w:rsidP="00F54AA7">
      <w:pPr>
        <w:ind w:firstLine="708"/>
        <w:jc w:val="both"/>
        <w:rPr>
          <w:sz w:val="22"/>
          <w:szCs w:val="22"/>
        </w:rPr>
      </w:pPr>
      <w:r w:rsidRPr="00530325">
        <w:rPr>
          <w:sz w:val="22"/>
          <w:szCs w:val="22"/>
        </w:rPr>
        <w:t>Настоящий договор транспортной экспедиции (далее именуем</w:t>
      </w:r>
      <w:r w:rsidR="00F04C4F" w:rsidRPr="00530325">
        <w:rPr>
          <w:sz w:val="22"/>
          <w:szCs w:val="22"/>
        </w:rPr>
        <w:t>ый «Договор») подписан «</w:t>
      </w:r>
      <w:proofErr w:type="gramStart"/>
      <w:r w:rsidR="00F04C4F" w:rsidRPr="00530325">
        <w:rPr>
          <w:sz w:val="22"/>
          <w:szCs w:val="22"/>
        </w:rPr>
        <w:tab/>
        <w:t>»_</w:t>
      </w:r>
      <w:proofErr w:type="gramEnd"/>
      <w:r w:rsidR="00F04C4F" w:rsidRPr="00530325">
        <w:rPr>
          <w:sz w:val="22"/>
          <w:szCs w:val="22"/>
        </w:rPr>
        <w:t>________2018</w:t>
      </w:r>
      <w:r w:rsidRPr="00530325">
        <w:rPr>
          <w:sz w:val="22"/>
          <w:szCs w:val="22"/>
        </w:rPr>
        <w:t xml:space="preserve"> года в городе Москве Российской Федерации, между:</w:t>
      </w:r>
    </w:p>
    <w:p w14:paraId="6194EB70" w14:textId="070E3274" w:rsidR="00F54AA7" w:rsidRPr="00530325" w:rsidRDefault="00F54AA7" w:rsidP="00F54AA7">
      <w:pPr>
        <w:ind w:firstLine="708"/>
        <w:jc w:val="both"/>
        <w:rPr>
          <w:color w:val="000000" w:themeColor="text1"/>
          <w:sz w:val="22"/>
          <w:szCs w:val="22"/>
        </w:rPr>
      </w:pPr>
      <w:r w:rsidRPr="00530325">
        <w:rPr>
          <w:b/>
          <w:sz w:val="22"/>
          <w:szCs w:val="22"/>
        </w:rPr>
        <w:t>Обществом с Ограниченной</w:t>
      </w:r>
      <w:r w:rsidR="00F04C4F" w:rsidRPr="00530325">
        <w:rPr>
          <w:b/>
          <w:sz w:val="22"/>
          <w:szCs w:val="22"/>
        </w:rPr>
        <w:t xml:space="preserve"> Ответственностью «Дентро</w:t>
      </w:r>
      <w:r w:rsidRPr="00530325">
        <w:rPr>
          <w:b/>
          <w:sz w:val="22"/>
          <w:szCs w:val="22"/>
        </w:rPr>
        <w:t xml:space="preserve">», </w:t>
      </w:r>
      <w:r w:rsidRPr="00530325">
        <w:rPr>
          <w:sz w:val="22"/>
          <w:szCs w:val="22"/>
        </w:rPr>
        <w:t xml:space="preserve">именуемым в дальнейшем </w:t>
      </w:r>
      <w:r w:rsidRPr="00530325">
        <w:rPr>
          <w:b/>
          <w:sz w:val="22"/>
          <w:szCs w:val="22"/>
        </w:rPr>
        <w:t>«Клиент»,</w:t>
      </w:r>
      <w:r w:rsidRPr="00530325">
        <w:rPr>
          <w:sz w:val="22"/>
          <w:szCs w:val="22"/>
        </w:rPr>
        <w:t xml:space="preserve"> в </w:t>
      </w:r>
      <w:r w:rsidR="0000405C" w:rsidRPr="00530325">
        <w:rPr>
          <w:sz w:val="22"/>
          <w:szCs w:val="22"/>
        </w:rPr>
        <w:t xml:space="preserve">лице </w:t>
      </w:r>
      <w:r w:rsidR="00A07244" w:rsidRPr="00530325">
        <w:rPr>
          <w:sz w:val="22"/>
          <w:szCs w:val="22"/>
        </w:rPr>
        <w:t>коммерческо</w:t>
      </w:r>
      <w:r w:rsidR="00F04C4F" w:rsidRPr="00530325">
        <w:rPr>
          <w:sz w:val="22"/>
          <w:szCs w:val="22"/>
        </w:rPr>
        <w:t>го дире</w:t>
      </w:r>
      <w:r w:rsidR="002C4104" w:rsidRPr="00530325">
        <w:rPr>
          <w:sz w:val="22"/>
          <w:szCs w:val="22"/>
        </w:rPr>
        <w:t>ктора Демьяненко Алексея Владимировича</w:t>
      </w:r>
      <w:r w:rsidRPr="00530325">
        <w:rPr>
          <w:sz w:val="22"/>
          <w:szCs w:val="22"/>
        </w:rPr>
        <w:t>, действующего на основании</w:t>
      </w:r>
      <w:r w:rsidR="002C4104" w:rsidRPr="00530325">
        <w:rPr>
          <w:sz w:val="22"/>
          <w:szCs w:val="22"/>
        </w:rPr>
        <w:t xml:space="preserve"> доверенности № УТ000001302 от 09.01.2017г.</w:t>
      </w:r>
      <w:r w:rsidRPr="00530325">
        <w:rPr>
          <w:sz w:val="22"/>
          <w:szCs w:val="22"/>
        </w:rPr>
        <w:t xml:space="preserve">, с одной стороны, и </w:t>
      </w:r>
      <w:r w:rsidR="00856879">
        <w:rPr>
          <w:b/>
          <w:sz w:val="22"/>
          <w:szCs w:val="22"/>
        </w:rPr>
        <w:t>_______________</w:t>
      </w:r>
      <w:r w:rsidRPr="00530325">
        <w:rPr>
          <w:sz w:val="22"/>
          <w:szCs w:val="22"/>
        </w:rPr>
        <w:t xml:space="preserve">, именуемым в дальнейшем </w:t>
      </w:r>
      <w:r w:rsidRPr="00530325">
        <w:rPr>
          <w:b/>
          <w:sz w:val="22"/>
          <w:szCs w:val="22"/>
        </w:rPr>
        <w:t>«Экспедитор»,</w:t>
      </w:r>
      <w:r w:rsidRPr="00530325">
        <w:rPr>
          <w:sz w:val="22"/>
          <w:szCs w:val="22"/>
        </w:rPr>
        <w:t xml:space="preserve"> в лице </w:t>
      </w:r>
      <w:r w:rsidR="00856879">
        <w:rPr>
          <w:sz w:val="22"/>
          <w:szCs w:val="22"/>
        </w:rPr>
        <w:t>___________________</w:t>
      </w:r>
      <w:r w:rsidRPr="00530325">
        <w:rPr>
          <w:sz w:val="22"/>
          <w:szCs w:val="22"/>
        </w:rPr>
        <w:t xml:space="preserve">, действующего на основании Устава, с другой стороны, далее совместно именуемыми </w:t>
      </w:r>
      <w:r w:rsidRPr="00530325">
        <w:rPr>
          <w:b/>
          <w:color w:val="000000" w:themeColor="text1"/>
          <w:sz w:val="22"/>
          <w:szCs w:val="22"/>
        </w:rPr>
        <w:t>«Стороны»</w:t>
      </w:r>
      <w:r w:rsidRPr="00530325">
        <w:rPr>
          <w:color w:val="000000" w:themeColor="text1"/>
          <w:sz w:val="22"/>
          <w:szCs w:val="22"/>
        </w:rPr>
        <w:t xml:space="preserve"> и по отдельности </w:t>
      </w:r>
      <w:r w:rsidRPr="00530325">
        <w:rPr>
          <w:b/>
          <w:color w:val="000000" w:themeColor="text1"/>
          <w:sz w:val="22"/>
          <w:szCs w:val="22"/>
        </w:rPr>
        <w:t>«Сторона»,</w:t>
      </w:r>
      <w:r w:rsidRPr="00530325">
        <w:rPr>
          <w:color w:val="000000" w:themeColor="text1"/>
          <w:sz w:val="22"/>
          <w:szCs w:val="22"/>
        </w:rPr>
        <w:t xml:space="preserve"> о нижеследующем.</w:t>
      </w:r>
    </w:p>
    <w:p w14:paraId="291913E3" w14:textId="77777777" w:rsidR="00F54AA7" w:rsidRPr="00530325" w:rsidRDefault="00F54AA7" w:rsidP="00F54AA7">
      <w:pPr>
        <w:ind w:firstLine="708"/>
        <w:jc w:val="both"/>
        <w:rPr>
          <w:color w:val="FF0000"/>
          <w:sz w:val="22"/>
          <w:szCs w:val="22"/>
          <w:u w:val="single"/>
        </w:rPr>
      </w:pPr>
    </w:p>
    <w:sdt>
      <w:sdtPr>
        <w:rPr>
          <w:b/>
          <w:bCs/>
          <w:sz w:val="22"/>
          <w:szCs w:val="22"/>
        </w:rPr>
        <w:alias w:val="договор"/>
        <w:tag w:val="договор"/>
        <w:id w:val="51057939"/>
        <w:lock w:val="sdtContentLocked"/>
        <w:placeholder>
          <w:docPart w:val="DefaultPlaceholder_1081868574"/>
        </w:placeholder>
        <w15:appearance w15:val="hidden"/>
      </w:sdtPr>
      <w:sdtEndPr>
        <w:rPr>
          <w:b w:val="0"/>
          <w:bCs w:val="0"/>
        </w:rPr>
      </w:sdtEndPr>
      <w:sdtContent>
        <w:p w14:paraId="421CAA08" w14:textId="742E10A2" w:rsidR="00F54AA7" w:rsidRPr="00530325" w:rsidRDefault="00F54AA7" w:rsidP="00F54AA7">
          <w:pPr>
            <w:pStyle w:val="a3"/>
            <w:spacing w:line="240" w:lineRule="auto"/>
            <w:ind w:firstLine="0"/>
            <w:rPr>
              <w:b/>
              <w:bCs/>
              <w:sz w:val="22"/>
              <w:szCs w:val="22"/>
            </w:rPr>
          </w:pPr>
          <w:r w:rsidRPr="00530325">
            <w:rPr>
              <w:b/>
              <w:bCs/>
              <w:sz w:val="22"/>
              <w:szCs w:val="22"/>
            </w:rPr>
            <w:t>1</w:t>
          </w:r>
          <w:r w:rsidRPr="00530325">
            <w:rPr>
              <w:sz w:val="22"/>
              <w:szCs w:val="22"/>
            </w:rPr>
            <w:t xml:space="preserve">. </w:t>
          </w:r>
          <w:r w:rsidRPr="00530325">
            <w:rPr>
              <w:b/>
              <w:bCs/>
              <w:sz w:val="22"/>
              <w:szCs w:val="22"/>
            </w:rPr>
            <w:t>ОБЩИЕ УСЛОВИЯ</w:t>
          </w:r>
        </w:p>
        <w:p w14:paraId="60B3C215" w14:textId="77777777" w:rsidR="00F04C4F" w:rsidRPr="00530325" w:rsidRDefault="00F04C4F" w:rsidP="00F04C4F">
          <w:pPr>
            <w:jc w:val="both"/>
            <w:rPr>
              <w:sz w:val="22"/>
              <w:szCs w:val="22"/>
            </w:rPr>
          </w:pPr>
        </w:p>
        <w:p w14:paraId="6B297CEA" w14:textId="77777777" w:rsidR="00F04C4F" w:rsidRPr="00530325" w:rsidRDefault="00F04C4F" w:rsidP="00F04C4F">
          <w:pPr>
            <w:jc w:val="both"/>
            <w:rPr>
              <w:sz w:val="22"/>
              <w:szCs w:val="22"/>
            </w:rPr>
          </w:pPr>
          <w:r w:rsidRPr="00530325">
            <w:rPr>
              <w:b/>
              <w:color w:val="000000" w:themeColor="text1"/>
              <w:sz w:val="22"/>
              <w:szCs w:val="22"/>
            </w:rPr>
            <w:t>1.1.</w:t>
          </w:r>
          <w:r w:rsidRPr="00530325">
            <w:rPr>
              <w:sz w:val="22"/>
              <w:szCs w:val="22"/>
            </w:rPr>
            <w:tab/>
            <w:t xml:space="preserve">По настоящему договору перевозки груза автомобильным транспортом (далее по тексту – «договор») </w:t>
          </w:r>
          <w:r w:rsidRPr="00530325">
            <w:rPr>
              <w:color w:val="000000" w:themeColor="text1"/>
              <w:sz w:val="22"/>
              <w:szCs w:val="22"/>
              <w:u w:val="single"/>
            </w:rPr>
            <w:t>Экспедитор</w:t>
          </w:r>
          <w:r w:rsidRPr="00530325">
            <w:rPr>
              <w:color w:val="000000" w:themeColor="text1"/>
              <w:sz w:val="22"/>
              <w:szCs w:val="22"/>
            </w:rPr>
            <w:t xml:space="preserve"> обязуется осуществить доставку груза </w:t>
          </w:r>
          <w:r w:rsidRPr="00530325">
            <w:rPr>
              <w:color w:val="000000" w:themeColor="text1"/>
              <w:sz w:val="22"/>
              <w:szCs w:val="22"/>
              <w:u w:val="single"/>
            </w:rPr>
            <w:t xml:space="preserve">Клиента </w:t>
          </w:r>
          <w:r w:rsidRPr="00530325">
            <w:rPr>
              <w:sz w:val="22"/>
              <w:szCs w:val="22"/>
            </w:rPr>
            <w:t>(</w:t>
          </w:r>
          <w:r w:rsidR="000356C1" w:rsidRPr="00530325">
            <w:rPr>
              <w:sz w:val="22"/>
              <w:szCs w:val="22"/>
            </w:rPr>
            <w:t>грузоотправителя) в</w:t>
          </w:r>
          <w:r w:rsidRPr="00530325">
            <w:rPr>
              <w:sz w:val="22"/>
              <w:szCs w:val="22"/>
            </w:rPr>
            <w:t xml:space="preserve"> пункт назначения и выдать его уполномоченному на получение груза представителю Клиента (грузополучателя), а Клиент обязуется своевременно уплатить Экспедитору установленную провозную плату. </w:t>
          </w:r>
        </w:p>
        <w:p w14:paraId="31A9FC51" w14:textId="77777777" w:rsidR="00F54AA7" w:rsidRPr="00530325" w:rsidRDefault="00F04C4F" w:rsidP="00F04C4F">
          <w:pPr>
            <w:jc w:val="both"/>
            <w:rPr>
              <w:sz w:val="22"/>
              <w:szCs w:val="22"/>
            </w:rPr>
          </w:pPr>
          <w:r w:rsidRPr="00530325">
            <w:rPr>
              <w:b/>
              <w:sz w:val="22"/>
              <w:szCs w:val="22"/>
            </w:rPr>
            <w:t>1.2.</w:t>
          </w:r>
          <w:r w:rsidRPr="00530325">
            <w:rPr>
              <w:sz w:val="22"/>
              <w:szCs w:val="22"/>
            </w:rPr>
            <w:tab/>
            <w:t>Экспедитор осуществляет перевозку грузов на основании письменных Заявок Клиента в соответствии с Гражданским кодексом РФ, с Уставом автомобильного транспорта и городского наземного электрического транспорта от 08 ноября 2007 года № 259-ФЗ (далее - «УАТиГНЭТ»), а также Правилами перевозок грузов автомобильным транспортом, утвержденными Постановлением Правительства от 15 апреля 2011г. № 272 и иными нормативными актами РФ.</w:t>
          </w:r>
        </w:p>
        <w:p w14:paraId="61418B10" w14:textId="77777777" w:rsidR="00F04C4F" w:rsidRPr="00530325" w:rsidRDefault="00F04C4F" w:rsidP="00F04C4F">
          <w:pPr>
            <w:jc w:val="both"/>
            <w:rPr>
              <w:sz w:val="22"/>
              <w:szCs w:val="22"/>
            </w:rPr>
          </w:pPr>
        </w:p>
        <w:p w14:paraId="2A80C446" w14:textId="77777777" w:rsidR="00F04C4F" w:rsidRPr="00530325" w:rsidRDefault="00F54AA7" w:rsidP="00F54AA7">
          <w:pPr>
            <w:pStyle w:val="a3"/>
            <w:spacing w:line="240" w:lineRule="auto"/>
            <w:ind w:firstLine="0"/>
            <w:rPr>
              <w:b/>
              <w:bCs/>
              <w:sz w:val="22"/>
              <w:szCs w:val="22"/>
            </w:rPr>
          </w:pPr>
          <w:r w:rsidRPr="00530325">
            <w:rPr>
              <w:b/>
              <w:bCs/>
              <w:sz w:val="22"/>
              <w:szCs w:val="22"/>
            </w:rPr>
            <w:t>2. ПРЕДМЕТ ДОГОВОРА</w:t>
          </w:r>
        </w:p>
        <w:p w14:paraId="28F674A4" w14:textId="77777777" w:rsidR="00F54AA7" w:rsidRPr="00530325" w:rsidRDefault="00F54AA7" w:rsidP="00F54AA7">
          <w:pPr>
            <w:pStyle w:val="a3"/>
            <w:tabs>
              <w:tab w:val="left" w:pos="720"/>
            </w:tabs>
            <w:spacing w:line="240" w:lineRule="auto"/>
            <w:ind w:firstLine="0"/>
            <w:rPr>
              <w:color w:val="000000" w:themeColor="text1"/>
              <w:sz w:val="22"/>
              <w:szCs w:val="22"/>
            </w:rPr>
          </w:pPr>
          <w:r w:rsidRPr="00530325">
            <w:rPr>
              <w:sz w:val="22"/>
              <w:szCs w:val="22"/>
            </w:rPr>
            <w:t xml:space="preserve"> </w:t>
          </w:r>
          <w:r w:rsidRPr="00530325">
            <w:rPr>
              <w:b/>
              <w:sz w:val="22"/>
              <w:szCs w:val="22"/>
            </w:rPr>
            <w:t>2.1.</w:t>
          </w:r>
          <w:r w:rsidRPr="00530325">
            <w:rPr>
              <w:sz w:val="22"/>
              <w:szCs w:val="22"/>
            </w:rPr>
            <w:t xml:space="preserve"> Экспедитор обязуется в соответствии с </w:t>
          </w:r>
          <w:r w:rsidR="00F04C4F" w:rsidRPr="00530325">
            <w:rPr>
              <w:sz w:val="22"/>
              <w:szCs w:val="22"/>
            </w:rPr>
            <w:t xml:space="preserve">Заявкой Клиента </w:t>
          </w:r>
          <w:r w:rsidR="00C0278E" w:rsidRPr="00530325">
            <w:rPr>
              <w:sz w:val="22"/>
              <w:szCs w:val="22"/>
            </w:rPr>
            <w:t>по форме Приложения №1 к настоящему Договору</w:t>
          </w:r>
          <w:r w:rsidRPr="00530325">
            <w:rPr>
              <w:color w:val="000000" w:themeColor="text1"/>
              <w:sz w:val="22"/>
              <w:szCs w:val="22"/>
            </w:rPr>
            <w:t>, выполнить или организовать выполнение услуг, связанных с перевозкой грузов Клиента, автомобильным транспортом, в соответствии с условиями, предусмотренными Договором.</w:t>
          </w:r>
        </w:p>
        <w:p w14:paraId="11E58ECC" w14:textId="77777777" w:rsidR="00F54AA7" w:rsidRPr="00530325" w:rsidRDefault="00F54AA7" w:rsidP="00287675">
          <w:pPr>
            <w:pStyle w:val="a3"/>
            <w:tabs>
              <w:tab w:val="left" w:pos="720"/>
            </w:tabs>
            <w:spacing w:line="240" w:lineRule="auto"/>
            <w:ind w:firstLine="0"/>
            <w:rPr>
              <w:color w:val="000000" w:themeColor="text1"/>
              <w:sz w:val="22"/>
              <w:szCs w:val="22"/>
            </w:rPr>
          </w:pPr>
          <w:r w:rsidRPr="00530325">
            <w:rPr>
              <w:color w:val="000000" w:themeColor="text1"/>
              <w:sz w:val="22"/>
              <w:szCs w:val="22"/>
            </w:rPr>
            <w:t xml:space="preserve"> </w:t>
          </w:r>
          <w:r w:rsidRPr="00530325">
            <w:rPr>
              <w:b/>
              <w:color w:val="000000" w:themeColor="text1"/>
              <w:sz w:val="22"/>
              <w:szCs w:val="22"/>
            </w:rPr>
            <w:t>2.2.</w:t>
          </w:r>
          <w:r w:rsidRPr="00530325">
            <w:rPr>
              <w:color w:val="000000" w:themeColor="text1"/>
              <w:sz w:val="22"/>
              <w:szCs w:val="22"/>
            </w:rPr>
            <w:t xml:space="preserve"> Клиент оплачивает услуги Экспедитора </w:t>
          </w:r>
          <w:r w:rsidR="000356C1" w:rsidRPr="00530325">
            <w:rPr>
              <w:color w:val="000000" w:themeColor="text1"/>
              <w:sz w:val="22"/>
              <w:szCs w:val="22"/>
            </w:rPr>
            <w:t>в соответствии с тарифом,</w:t>
          </w:r>
          <w:r w:rsidR="00F04C4F" w:rsidRPr="00530325">
            <w:rPr>
              <w:color w:val="000000" w:themeColor="text1"/>
              <w:sz w:val="22"/>
              <w:szCs w:val="22"/>
            </w:rPr>
            <w:t xml:space="preserve"> указанным </w:t>
          </w:r>
          <w:r w:rsidR="00287675" w:rsidRPr="00530325">
            <w:rPr>
              <w:color w:val="000000" w:themeColor="text1"/>
              <w:sz w:val="22"/>
              <w:szCs w:val="22"/>
            </w:rPr>
            <w:t>в Заявке</w:t>
          </w:r>
          <w:r w:rsidRPr="00530325">
            <w:rPr>
              <w:color w:val="000000" w:themeColor="text1"/>
              <w:sz w:val="22"/>
              <w:szCs w:val="22"/>
            </w:rPr>
            <w:t>.</w:t>
          </w:r>
        </w:p>
        <w:p w14:paraId="2EA3EC12" w14:textId="77777777" w:rsidR="00F54AA7" w:rsidRPr="00530325" w:rsidRDefault="00F54AA7" w:rsidP="00F54AA7">
          <w:pPr>
            <w:pStyle w:val="12"/>
            <w:ind w:left="0"/>
            <w:jc w:val="both"/>
            <w:rPr>
              <w:b w:val="0"/>
              <w:color w:val="000000" w:themeColor="text1"/>
              <w:sz w:val="22"/>
              <w:szCs w:val="22"/>
            </w:rPr>
          </w:pPr>
          <w:r w:rsidRPr="00530325">
            <w:rPr>
              <w:b w:val="0"/>
              <w:color w:val="000000" w:themeColor="text1"/>
              <w:sz w:val="22"/>
              <w:szCs w:val="22"/>
            </w:rPr>
            <w:t xml:space="preserve"> </w:t>
          </w:r>
          <w:r w:rsidR="00287675" w:rsidRPr="00530325">
            <w:rPr>
              <w:color w:val="000000" w:themeColor="text1"/>
              <w:sz w:val="22"/>
              <w:szCs w:val="22"/>
            </w:rPr>
            <w:t>2.3</w:t>
          </w:r>
          <w:r w:rsidRPr="00530325">
            <w:rPr>
              <w:color w:val="000000" w:themeColor="text1"/>
              <w:sz w:val="22"/>
              <w:szCs w:val="22"/>
            </w:rPr>
            <w:t>.</w:t>
          </w:r>
          <w:r w:rsidRPr="00530325">
            <w:rPr>
              <w:b w:val="0"/>
              <w:color w:val="000000" w:themeColor="text1"/>
              <w:sz w:val="22"/>
              <w:szCs w:val="22"/>
            </w:rPr>
            <w:t xml:space="preserve"> Экспедитор оказывает Клиенту услуги по экспедированию груза, включающие в себя:</w:t>
          </w:r>
        </w:p>
        <w:p w14:paraId="61A43EB6" w14:textId="77777777" w:rsidR="00F54AA7" w:rsidRPr="00530325" w:rsidRDefault="00F54AA7" w:rsidP="00F54AA7">
          <w:pPr>
            <w:pStyle w:val="12"/>
            <w:ind w:left="0"/>
            <w:jc w:val="both"/>
            <w:rPr>
              <w:b w:val="0"/>
              <w:color w:val="000000" w:themeColor="text1"/>
              <w:sz w:val="22"/>
              <w:szCs w:val="22"/>
              <w:u w:val="single"/>
            </w:rPr>
          </w:pPr>
          <w:r w:rsidRPr="00530325">
            <w:rPr>
              <w:b w:val="0"/>
              <w:color w:val="000000" w:themeColor="text1"/>
              <w:sz w:val="22"/>
              <w:szCs w:val="22"/>
            </w:rPr>
            <w:t xml:space="preserve"> </w:t>
          </w:r>
          <w:r w:rsidR="00287675" w:rsidRPr="00530325">
            <w:rPr>
              <w:color w:val="000000" w:themeColor="text1"/>
              <w:sz w:val="22"/>
              <w:szCs w:val="22"/>
            </w:rPr>
            <w:t>2.3</w:t>
          </w:r>
          <w:r w:rsidRPr="00530325">
            <w:rPr>
              <w:color w:val="000000" w:themeColor="text1"/>
              <w:sz w:val="22"/>
              <w:szCs w:val="22"/>
            </w:rPr>
            <w:t>.1.</w:t>
          </w:r>
          <w:r w:rsidR="00287675" w:rsidRPr="00530325">
            <w:rPr>
              <w:b w:val="0"/>
              <w:color w:val="000000" w:themeColor="text1"/>
              <w:sz w:val="22"/>
              <w:szCs w:val="22"/>
            </w:rPr>
            <w:t xml:space="preserve"> Прием от Клиента Заявки</w:t>
          </w:r>
          <w:r w:rsidRPr="00530325">
            <w:rPr>
              <w:b w:val="0"/>
              <w:color w:val="000000" w:themeColor="text1"/>
              <w:sz w:val="22"/>
              <w:szCs w:val="22"/>
            </w:rPr>
            <w:t xml:space="preserve"> на доставку и его согласование или направления отказа от согласования, согласно (п.  3.1.2. настоящего Договора).</w:t>
          </w:r>
        </w:p>
        <w:p w14:paraId="7506B397" w14:textId="77777777" w:rsidR="00F54AA7" w:rsidRPr="00530325" w:rsidRDefault="00F54AA7" w:rsidP="00F54AA7">
          <w:pPr>
            <w:pStyle w:val="12"/>
            <w:ind w:left="0"/>
            <w:jc w:val="both"/>
            <w:rPr>
              <w:b w:val="0"/>
              <w:sz w:val="22"/>
              <w:szCs w:val="22"/>
            </w:rPr>
          </w:pPr>
          <w:r w:rsidRPr="00530325">
            <w:rPr>
              <w:b w:val="0"/>
              <w:color w:val="000000" w:themeColor="text1"/>
              <w:sz w:val="22"/>
              <w:szCs w:val="22"/>
            </w:rPr>
            <w:t xml:space="preserve"> </w:t>
          </w:r>
          <w:r w:rsidR="00287675" w:rsidRPr="00530325">
            <w:rPr>
              <w:color w:val="000000" w:themeColor="text1"/>
              <w:sz w:val="22"/>
              <w:szCs w:val="22"/>
            </w:rPr>
            <w:t>2.3</w:t>
          </w:r>
          <w:r w:rsidRPr="00530325">
            <w:rPr>
              <w:color w:val="000000" w:themeColor="text1"/>
              <w:sz w:val="22"/>
              <w:szCs w:val="22"/>
            </w:rPr>
            <w:t>.2.</w:t>
          </w:r>
          <w:r w:rsidR="00287675" w:rsidRPr="00530325">
            <w:rPr>
              <w:b w:val="0"/>
              <w:color w:val="000000" w:themeColor="text1"/>
              <w:sz w:val="22"/>
              <w:szCs w:val="22"/>
            </w:rPr>
            <w:t xml:space="preserve"> Приемку груза от </w:t>
          </w:r>
          <w:r w:rsidRPr="00530325">
            <w:rPr>
              <w:b w:val="0"/>
              <w:color w:val="000000" w:themeColor="text1"/>
              <w:sz w:val="22"/>
              <w:szCs w:val="22"/>
            </w:rPr>
            <w:t xml:space="preserve">грузоотправителя, указанного Клиентом, по количеству мест, по качеству - в части внешних дефектов тары и упаковки, а также </w:t>
          </w:r>
          <w:r w:rsidRPr="00530325">
            <w:rPr>
              <w:b w:val="0"/>
              <w:sz w:val="22"/>
              <w:szCs w:val="22"/>
            </w:rPr>
            <w:t>пакета сопроводительных документов.</w:t>
          </w:r>
        </w:p>
        <w:p w14:paraId="1D24A224" w14:textId="77777777" w:rsidR="00F54AA7" w:rsidRPr="00530325" w:rsidRDefault="00F54AA7" w:rsidP="00F54AA7">
          <w:pPr>
            <w:pStyle w:val="12"/>
            <w:ind w:left="0"/>
            <w:jc w:val="both"/>
            <w:rPr>
              <w:b w:val="0"/>
              <w:sz w:val="22"/>
              <w:szCs w:val="22"/>
            </w:rPr>
          </w:pPr>
          <w:r w:rsidRPr="00530325">
            <w:rPr>
              <w:b w:val="0"/>
              <w:sz w:val="22"/>
              <w:szCs w:val="22"/>
            </w:rPr>
            <w:t xml:space="preserve"> </w:t>
          </w:r>
          <w:r w:rsidR="00287675" w:rsidRPr="00530325">
            <w:rPr>
              <w:sz w:val="22"/>
              <w:szCs w:val="22"/>
            </w:rPr>
            <w:t>2.3</w:t>
          </w:r>
          <w:r w:rsidRPr="00530325">
            <w:rPr>
              <w:sz w:val="22"/>
              <w:szCs w:val="22"/>
            </w:rPr>
            <w:t>.3.</w:t>
          </w:r>
          <w:r w:rsidRPr="00530325">
            <w:rPr>
              <w:b w:val="0"/>
              <w:sz w:val="22"/>
              <w:szCs w:val="22"/>
            </w:rPr>
            <w:t xml:space="preserve"> Обеспечение сохранности принятого груза по количеству и качеству с момента принятия от Клиента (грузоотправителя) до момента сдачи грузополучателю.</w:t>
          </w:r>
        </w:p>
        <w:p w14:paraId="216D0357" w14:textId="77777777" w:rsidR="00F54AA7" w:rsidRPr="00530325" w:rsidRDefault="00F54AA7" w:rsidP="00F54AA7">
          <w:pPr>
            <w:pStyle w:val="12"/>
            <w:ind w:left="0"/>
            <w:jc w:val="both"/>
            <w:rPr>
              <w:b w:val="0"/>
              <w:sz w:val="22"/>
              <w:szCs w:val="22"/>
            </w:rPr>
          </w:pPr>
          <w:r w:rsidRPr="00530325">
            <w:rPr>
              <w:b w:val="0"/>
              <w:sz w:val="22"/>
              <w:szCs w:val="22"/>
            </w:rPr>
            <w:t xml:space="preserve"> </w:t>
          </w:r>
          <w:r w:rsidR="00287675" w:rsidRPr="00530325">
            <w:rPr>
              <w:sz w:val="22"/>
              <w:szCs w:val="22"/>
            </w:rPr>
            <w:t>2.3</w:t>
          </w:r>
          <w:r w:rsidRPr="00530325">
            <w:rPr>
              <w:sz w:val="22"/>
              <w:szCs w:val="22"/>
            </w:rPr>
            <w:t>.4.</w:t>
          </w:r>
          <w:r w:rsidRPr="00530325">
            <w:rPr>
              <w:b w:val="0"/>
              <w:sz w:val="22"/>
              <w:szCs w:val="22"/>
            </w:rPr>
            <w:t xml:space="preserve"> Выдача груза грузополучат</w:t>
          </w:r>
          <w:r w:rsidR="00287675" w:rsidRPr="00530325">
            <w:rPr>
              <w:b w:val="0"/>
              <w:sz w:val="22"/>
              <w:szCs w:val="22"/>
            </w:rPr>
            <w:t xml:space="preserve">елю по количеству мест </w:t>
          </w:r>
          <w:r w:rsidRPr="00530325">
            <w:rPr>
              <w:b w:val="0"/>
              <w:sz w:val="22"/>
              <w:szCs w:val="22"/>
            </w:rPr>
            <w:t xml:space="preserve">и по качеству (в части внешних дефектов, загрязнения тары, упаковки и намокания товара, произошедших в ходе транспортировки). </w:t>
          </w:r>
        </w:p>
        <w:p w14:paraId="6E25E649" w14:textId="77777777" w:rsidR="00F54AA7" w:rsidRPr="00530325" w:rsidRDefault="00F54AA7" w:rsidP="00F54AA7">
          <w:pPr>
            <w:pStyle w:val="12"/>
            <w:ind w:left="0"/>
            <w:jc w:val="both"/>
            <w:rPr>
              <w:b w:val="0"/>
              <w:sz w:val="22"/>
              <w:szCs w:val="22"/>
            </w:rPr>
          </w:pPr>
        </w:p>
        <w:p w14:paraId="3F007BE0" w14:textId="77777777" w:rsidR="00F54AA7" w:rsidRPr="00530325" w:rsidRDefault="00F54AA7" w:rsidP="00F54AA7">
          <w:pPr>
            <w:pStyle w:val="a3"/>
            <w:spacing w:line="240" w:lineRule="auto"/>
            <w:ind w:firstLine="0"/>
            <w:rPr>
              <w:b/>
              <w:bCs/>
              <w:sz w:val="22"/>
              <w:szCs w:val="22"/>
            </w:rPr>
          </w:pPr>
          <w:r w:rsidRPr="00530325">
            <w:rPr>
              <w:b/>
              <w:bCs/>
              <w:sz w:val="22"/>
              <w:szCs w:val="22"/>
            </w:rPr>
            <w:t>3. ПРАВА И ОБЯЗАННОСТИ СТОРОН</w:t>
          </w:r>
        </w:p>
        <w:p w14:paraId="109D15DF" w14:textId="77777777" w:rsidR="00F54AA7" w:rsidRPr="00530325" w:rsidRDefault="00F54AA7" w:rsidP="00F54AA7">
          <w:pPr>
            <w:pStyle w:val="a3"/>
            <w:spacing w:line="240" w:lineRule="auto"/>
            <w:ind w:firstLine="0"/>
            <w:rPr>
              <w:b/>
              <w:bCs/>
              <w:sz w:val="22"/>
              <w:szCs w:val="22"/>
            </w:rPr>
          </w:pPr>
        </w:p>
        <w:p w14:paraId="755CC926" w14:textId="77777777" w:rsidR="00F54AA7" w:rsidRPr="00530325" w:rsidRDefault="00F54AA7" w:rsidP="00F54AA7">
          <w:pPr>
            <w:pStyle w:val="a3"/>
            <w:tabs>
              <w:tab w:val="left" w:pos="720"/>
            </w:tabs>
            <w:spacing w:line="240" w:lineRule="auto"/>
            <w:ind w:firstLine="0"/>
            <w:rPr>
              <w:b/>
              <w:bCs/>
              <w:sz w:val="22"/>
              <w:szCs w:val="22"/>
            </w:rPr>
          </w:pPr>
          <w:r w:rsidRPr="00530325">
            <w:rPr>
              <w:b/>
              <w:bCs/>
              <w:sz w:val="22"/>
              <w:szCs w:val="22"/>
            </w:rPr>
            <w:t>3.1. Экспедитор обязан:</w:t>
          </w:r>
        </w:p>
        <w:p w14:paraId="039DBF67" w14:textId="77777777" w:rsidR="00F54AA7" w:rsidRPr="00530325" w:rsidRDefault="00F54AA7" w:rsidP="00F54AA7">
          <w:pPr>
            <w:pStyle w:val="a3"/>
            <w:tabs>
              <w:tab w:val="left" w:pos="720"/>
            </w:tabs>
            <w:spacing w:line="240" w:lineRule="auto"/>
            <w:ind w:firstLine="0"/>
            <w:rPr>
              <w:sz w:val="22"/>
              <w:szCs w:val="22"/>
            </w:rPr>
          </w:pPr>
          <w:r w:rsidRPr="00530325">
            <w:rPr>
              <w:sz w:val="22"/>
              <w:szCs w:val="22"/>
            </w:rPr>
            <w:t xml:space="preserve"> </w:t>
          </w:r>
          <w:r w:rsidRPr="00530325">
            <w:rPr>
              <w:b/>
              <w:sz w:val="22"/>
              <w:szCs w:val="22"/>
            </w:rPr>
            <w:t>3.1.1.</w:t>
          </w:r>
          <w:r w:rsidRPr="00530325">
            <w:rPr>
              <w:sz w:val="22"/>
              <w:szCs w:val="22"/>
            </w:rPr>
            <w:t xml:space="preserve"> Выполнять Поручения Клиента по грузовым автоперевозкам согласно установленного порядка оказания услуг и в сроки, оговоренные Клиентом в </w:t>
          </w:r>
          <w:r w:rsidR="00287675" w:rsidRPr="00530325">
            <w:rPr>
              <w:sz w:val="22"/>
              <w:szCs w:val="22"/>
            </w:rPr>
            <w:t>Заявке</w:t>
          </w:r>
          <w:r w:rsidRPr="00530325">
            <w:rPr>
              <w:sz w:val="22"/>
              <w:szCs w:val="22"/>
            </w:rPr>
            <w:t>, оформленной по прилагаемой форме, являющегося неотъемлемой</w:t>
          </w:r>
          <w:r w:rsidR="00C0278E" w:rsidRPr="00530325">
            <w:rPr>
              <w:sz w:val="22"/>
              <w:szCs w:val="22"/>
            </w:rPr>
            <w:t xml:space="preserve"> частью Договора (Приложение № 1</w:t>
          </w:r>
          <w:r w:rsidRPr="00530325">
            <w:rPr>
              <w:sz w:val="22"/>
              <w:szCs w:val="22"/>
            </w:rPr>
            <w:t xml:space="preserve">). </w:t>
          </w:r>
        </w:p>
        <w:p w14:paraId="55C48AFD" w14:textId="77777777" w:rsidR="005812F9" w:rsidRPr="00530325" w:rsidRDefault="00F54AA7" w:rsidP="00F54AA7">
          <w:pPr>
            <w:pStyle w:val="ConsPlusNormal"/>
            <w:widowControl/>
            <w:ind w:firstLine="0"/>
            <w:jc w:val="both"/>
            <w:rPr>
              <w:rFonts w:ascii="Times New Roman" w:hAnsi="Times New Roman" w:cs="Times New Roman"/>
              <w:sz w:val="22"/>
              <w:szCs w:val="22"/>
            </w:rPr>
          </w:pPr>
          <w:r w:rsidRPr="00530325">
            <w:rPr>
              <w:rFonts w:ascii="Times New Roman" w:hAnsi="Times New Roman" w:cs="Times New Roman"/>
              <w:sz w:val="22"/>
              <w:szCs w:val="22"/>
            </w:rPr>
            <w:t xml:space="preserve"> </w:t>
          </w:r>
          <w:r w:rsidRPr="00530325">
            <w:rPr>
              <w:rFonts w:ascii="Times New Roman" w:hAnsi="Times New Roman" w:cs="Times New Roman"/>
              <w:b/>
              <w:sz w:val="22"/>
              <w:szCs w:val="22"/>
            </w:rPr>
            <w:t>3.1.2.</w:t>
          </w:r>
          <w:r w:rsidRPr="00530325">
            <w:rPr>
              <w:rFonts w:ascii="Times New Roman" w:hAnsi="Times New Roman" w:cs="Times New Roman"/>
              <w:sz w:val="22"/>
              <w:szCs w:val="22"/>
            </w:rPr>
            <w:t xml:space="preserve"> </w:t>
          </w:r>
          <w:r w:rsidR="0000405C" w:rsidRPr="00530325">
            <w:rPr>
              <w:rFonts w:ascii="Times New Roman" w:hAnsi="Times New Roman" w:cs="Times New Roman"/>
              <w:sz w:val="22"/>
              <w:szCs w:val="22"/>
            </w:rPr>
            <w:t>Подтвердить</w:t>
          </w:r>
          <w:r w:rsidRPr="00530325">
            <w:rPr>
              <w:rFonts w:ascii="Times New Roman" w:hAnsi="Times New Roman" w:cs="Times New Roman"/>
              <w:sz w:val="22"/>
              <w:szCs w:val="22"/>
            </w:rPr>
            <w:t xml:space="preserve"> Поручение Клиента и направить его Клиенту с отметкой о согласовании в течение 1 часа с момента получения </w:t>
          </w:r>
          <w:r w:rsidR="00287675" w:rsidRPr="00530325">
            <w:rPr>
              <w:rFonts w:ascii="Times New Roman" w:hAnsi="Times New Roman" w:cs="Times New Roman"/>
              <w:sz w:val="22"/>
              <w:szCs w:val="22"/>
            </w:rPr>
            <w:t>Заявки</w:t>
          </w:r>
          <w:r w:rsidRPr="00530325">
            <w:rPr>
              <w:rFonts w:ascii="Times New Roman" w:hAnsi="Times New Roman" w:cs="Times New Roman"/>
              <w:sz w:val="22"/>
              <w:szCs w:val="22"/>
            </w:rPr>
            <w:t xml:space="preserve"> от Клиента. Подтверждение согласования ил</w:t>
          </w:r>
          <w:r w:rsidR="00287675" w:rsidRPr="00530325">
            <w:rPr>
              <w:rFonts w:ascii="Times New Roman" w:hAnsi="Times New Roman" w:cs="Times New Roman"/>
              <w:sz w:val="22"/>
              <w:szCs w:val="22"/>
            </w:rPr>
            <w:t>и отказа от выполнения Заявки</w:t>
          </w:r>
          <w:r w:rsidRPr="00530325">
            <w:rPr>
              <w:rFonts w:ascii="Times New Roman" w:hAnsi="Times New Roman" w:cs="Times New Roman"/>
              <w:sz w:val="22"/>
              <w:szCs w:val="22"/>
            </w:rPr>
            <w:t xml:space="preserve"> Кли</w:t>
          </w:r>
          <w:r w:rsidR="005812F9" w:rsidRPr="00530325">
            <w:rPr>
              <w:rFonts w:ascii="Times New Roman" w:hAnsi="Times New Roman" w:cs="Times New Roman"/>
              <w:sz w:val="22"/>
              <w:szCs w:val="22"/>
            </w:rPr>
            <w:t xml:space="preserve">ента направляются по электронному адресу </w:t>
          </w:r>
          <w:hyperlink r:id="rId8" w:history="1">
            <w:r w:rsidR="005812F9" w:rsidRPr="00530325">
              <w:rPr>
                <w:rStyle w:val="a9"/>
                <w:rFonts w:ascii="Times New Roman" w:hAnsi="Times New Roman" w:cs="Times New Roman"/>
                <w:sz w:val="22"/>
                <w:szCs w:val="22"/>
                <w:lang w:val="en-US"/>
              </w:rPr>
              <w:t>info</w:t>
            </w:r>
            <w:r w:rsidR="005812F9" w:rsidRPr="00530325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@</w:t>
            </w:r>
            <w:r w:rsidR="005812F9" w:rsidRPr="00530325">
              <w:rPr>
                <w:rStyle w:val="a9"/>
                <w:rFonts w:ascii="Times New Roman" w:hAnsi="Times New Roman" w:cs="Times New Roman"/>
                <w:sz w:val="22"/>
                <w:szCs w:val="22"/>
                <w:lang w:val="en-US"/>
              </w:rPr>
              <w:t>dentro</w:t>
            </w:r>
            <w:r w:rsidR="005812F9" w:rsidRPr="00530325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.</w:t>
            </w:r>
            <w:r w:rsidR="005812F9" w:rsidRPr="00530325">
              <w:rPr>
                <w:rStyle w:val="a9"/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hyperlink>
          <w:r w:rsidR="005812F9" w:rsidRPr="00530325">
            <w:rPr>
              <w:rFonts w:ascii="Times New Roman" w:hAnsi="Times New Roman" w:cs="Times New Roman"/>
              <w:sz w:val="22"/>
              <w:szCs w:val="22"/>
            </w:rPr>
            <w:t xml:space="preserve"> .</w:t>
          </w:r>
        </w:p>
        <w:p w14:paraId="7014EB11" w14:textId="77777777" w:rsidR="00F54AA7" w:rsidRPr="00530325" w:rsidRDefault="00D74519" w:rsidP="00F54AA7">
          <w:pPr>
            <w:pStyle w:val="ConsPlusNormal"/>
            <w:widowControl/>
            <w:ind w:firstLine="0"/>
            <w:jc w:val="both"/>
            <w:rPr>
              <w:rFonts w:ascii="Times New Roman" w:hAnsi="Times New Roman" w:cs="Times New Roman"/>
              <w:sz w:val="22"/>
              <w:szCs w:val="22"/>
            </w:rPr>
          </w:pPr>
          <w:r w:rsidRPr="00530325">
            <w:rPr>
              <w:rFonts w:ascii="Times New Roman" w:hAnsi="Times New Roman" w:cs="Times New Roman"/>
              <w:b/>
              <w:sz w:val="22"/>
              <w:szCs w:val="22"/>
            </w:rPr>
            <w:t>3.1.3</w:t>
          </w:r>
          <w:r w:rsidR="00F54AA7" w:rsidRPr="00530325">
            <w:rPr>
              <w:rFonts w:ascii="Times New Roman" w:hAnsi="Times New Roman" w:cs="Times New Roman"/>
              <w:b/>
              <w:sz w:val="22"/>
              <w:szCs w:val="22"/>
            </w:rPr>
            <w:t>.</w:t>
          </w:r>
          <w:r w:rsidR="00F54AA7" w:rsidRPr="00530325">
            <w:rPr>
              <w:rFonts w:ascii="Times New Roman" w:hAnsi="Times New Roman" w:cs="Times New Roman"/>
              <w:sz w:val="22"/>
              <w:szCs w:val="22"/>
            </w:rPr>
            <w:t xml:space="preserve"> Осуществлять услуги по транспортной экспедиции, определенные настоящим Договором и Приложениями к настоящему Договору. </w:t>
          </w:r>
        </w:p>
        <w:p w14:paraId="6D8ADF3D" w14:textId="77777777" w:rsidR="00F54AA7" w:rsidRPr="00530325" w:rsidRDefault="00D74519" w:rsidP="00F54AA7">
          <w:pPr>
            <w:jc w:val="both"/>
            <w:rPr>
              <w:sz w:val="22"/>
              <w:szCs w:val="22"/>
            </w:rPr>
          </w:pPr>
          <w:r w:rsidRPr="00530325">
            <w:rPr>
              <w:b/>
              <w:sz w:val="22"/>
              <w:szCs w:val="22"/>
            </w:rPr>
            <w:t>3.1.4</w:t>
          </w:r>
          <w:r w:rsidR="00F54AA7" w:rsidRPr="00530325">
            <w:rPr>
              <w:b/>
              <w:sz w:val="22"/>
              <w:szCs w:val="22"/>
            </w:rPr>
            <w:t>.</w:t>
          </w:r>
          <w:r w:rsidR="00F54AA7" w:rsidRPr="00530325">
            <w:rPr>
              <w:sz w:val="22"/>
              <w:szCs w:val="22"/>
            </w:rPr>
            <w:t xml:space="preserve"> </w:t>
          </w:r>
          <w:r w:rsidR="00410E97" w:rsidRPr="00530325">
            <w:rPr>
              <w:sz w:val="22"/>
              <w:szCs w:val="22"/>
            </w:rPr>
            <w:t xml:space="preserve">Экспедитор обязан предоставить транспортное средство, пригодное для перевозок груза, указанного в Заявке. Транспортное средство должно находиться в технически исправном и чистом состоянии, отвечающем установленным требованиям и обеспечивающем безопасное движение. Экспедитор обязан обеспечить наличие у водителей надлежащим образом оформленных документов для выполнения перевозки, в том числе, документов на транспортное средство, предусмотренных ПДД, путевых листов, документы, удостоверяющих личность водителя. </w:t>
          </w:r>
          <w:r w:rsidR="00F54AA7" w:rsidRPr="00530325">
            <w:rPr>
              <w:sz w:val="22"/>
              <w:szCs w:val="22"/>
            </w:rPr>
            <w:t xml:space="preserve"> Клиент </w:t>
          </w:r>
          <w:r w:rsidR="00F54AA7" w:rsidRPr="00530325">
            <w:rPr>
              <w:sz w:val="22"/>
              <w:szCs w:val="22"/>
            </w:rPr>
            <w:lastRenderedPageBreak/>
            <w:t>(грузоотправитель) вправе отказаться от поданных автомашин, не пригодных для перевозки груза и/или не соответствующих санитарным нормам, типу, вместимости, разрешенной общей массе, грузоподъемности указанных в Поручении, отсутствие у водителя-экспедитора действующей личной медицинской книжки</w:t>
          </w:r>
          <w:r w:rsidR="00410E97" w:rsidRPr="00530325">
            <w:rPr>
              <w:sz w:val="22"/>
              <w:szCs w:val="22"/>
            </w:rPr>
            <w:t xml:space="preserve"> (если такое указано в заявке)</w:t>
          </w:r>
          <w:r w:rsidR="00F54AA7" w:rsidRPr="00530325">
            <w:rPr>
              <w:sz w:val="22"/>
              <w:szCs w:val="22"/>
            </w:rPr>
            <w:t>. Наличие данных обстоятельств приравнивается к неподаче транспортного средства.</w:t>
          </w:r>
        </w:p>
        <w:p w14:paraId="03A30EF1" w14:textId="77777777" w:rsidR="00410E97" w:rsidRPr="00530325" w:rsidRDefault="00D74519" w:rsidP="00F54AA7">
          <w:pPr>
            <w:jc w:val="both"/>
            <w:rPr>
              <w:sz w:val="22"/>
              <w:szCs w:val="22"/>
            </w:rPr>
          </w:pPr>
          <w:r w:rsidRPr="00530325">
            <w:rPr>
              <w:b/>
              <w:sz w:val="22"/>
              <w:szCs w:val="22"/>
            </w:rPr>
            <w:t>3.1.5</w:t>
          </w:r>
          <w:r w:rsidR="00F54AA7" w:rsidRPr="00530325">
            <w:rPr>
              <w:b/>
              <w:sz w:val="22"/>
              <w:szCs w:val="22"/>
            </w:rPr>
            <w:t>.</w:t>
          </w:r>
          <w:r w:rsidR="00F54AA7" w:rsidRPr="00530325">
            <w:rPr>
              <w:sz w:val="22"/>
              <w:szCs w:val="22"/>
            </w:rPr>
            <w:t xml:space="preserve"> Подавать транспортное средство </w:t>
          </w:r>
          <w:r w:rsidR="0000405C" w:rsidRPr="00530325">
            <w:rPr>
              <w:sz w:val="22"/>
              <w:szCs w:val="22"/>
            </w:rPr>
            <w:t>по адресу, указанному в заявке</w:t>
          </w:r>
          <w:r w:rsidR="00F54AA7" w:rsidRPr="00530325">
            <w:rPr>
              <w:sz w:val="22"/>
              <w:szCs w:val="22"/>
            </w:rPr>
            <w:t>, за один час до указанного вре</w:t>
          </w:r>
          <w:r w:rsidR="00410E97" w:rsidRPr="00530325">
            <w:rPr>
              <w:sz w:val="22"/>
              <w:szCs w:val="22"/>
            </w:rPr>
            <w:t>мени в согласованной</w:t>
          </w:r>
          <w:r w:rsidR="00F54AA7" w:rsidRPr="00530325">
            <w:rPr>
              <w:sz w:val="22"/>
              <w:szCs w:val="22"/>
            </w:rPr>
            <w:t xml:space="preserve"> обеими сторонами </w:t>
          </w:r>
          <w:r w:rsidR="00410E97" w:rsidRPr="00530325">
            <w:rPr>
              <w:sz w:val="22"/>
              <w:szCs w:val="22"/>
            </w:rPr>
            <w:t>Заявке.</w:t>
          </w:r>
        </w:p>
        <w:p w14:paraId="2180D6B2" w14:textId="77777777" w:rsidR="00F54AA7" w:rsidRPr="00530325" w:rsidRDefault="00D74519" w:rsidP="00F54AA7">
          <w:pPr>
            <w:jc w:val="both"/>
            <w:rPr>
              <w:sz w:val="22"/>
              <w:szCs w:val="22"/>
            </w:rPr>
          </w:pPr>
          <w:r w:rsidRPr="00530325">
            <w:rPr>
              <w:b/>
              <w:sz w:val="22"/>
              <w:szCs w:val="22"/>
            </w:rPr>
            <w:t>3.1.6</w:t>
          </w:r>
          <w:r w:rsidR="00F54AA7" w:rsidRPr="00530325">
            <w:rPr>
              <w:b/>
              <w:sz w:val="22"/>
              <w:szCs w:val="22"/>
            </w:rPr>
            <w:t>.</w:t>
          </w:r>
          <w:r w:rsidR="00F54AA7" w:rsidRPr="00530325">
            <w:rPr>
              <w:sz w:val="22"/>
              <w:szCs w:val="22"/>
            </w:rPr>
            <w:t xml:space="preserve"> </w:t>
          </w:r>
          <w:r w:rsidR="00410E97" w:rsidRPr="00530325">
            <w:rPr>
              <w:sz w:val="22"/>
              <w:szCs w:val="22"/>
            </w:rPr>
            <w:t>Принять груз согласно накладной</w:t>
          </w:r>
          <w:r w:rsidR="00F54AA7" w:rsidRPr="00530325">
            <w:rPr>
              <w:sz w:val="22"/>
              <w:szCs w:val="22"/>
            </w:rPr>
            <w:t xml:space="preserve"> с пакетом сопроводительной документации.</w:t>
          </w:r>
        </w:p>
        <w:p w14:paraId="66B92568" w14:textId="77777777" w:rsidR="00F54AA7" w:rsidRPr="00530325" w:rsidRDefault="00D74519" w:rsidP="00F54AA7">
          <w:pPr>
            <w:jc w:val="both"/>
            <w:rPr>
              <w:sz w:val="22"/>
              <w:szCs w:val="22"/>
            </w:rPr>
          </w:pPr>
          <w:r w:rsidRPr="00530325">
            <w:rPr>
              <w:b/>
              <w:sz w:val="22"/>
              <w:szCs w:val="22"/>
            </w:rPr>
            <w:t>3.1.7</w:t>
          </w:r>
          <w:r w:rsidR="00F54AA7" w:rsidRPr="00530325">
            <w:rPr>
              <w:b/>
              <w:sz w:val="22"/>
              <w:szCs w:val="22"/>
            </w:rPr>
            <w:t>.</w:t>
          </w:r>
          <w:r w:rsidR="00F54AA7" w:rsidRPr="00530325">
            <w:rPr>
              <w:sz w:val="22"/>
              <w:szCs w:val="22"/>
            </w:rPr>
            <w:t xml:space="preserve"> Водитель Экспедитора обязан участвовать в расстановке загружаемого товара в транспортное средство путем указания представителю Клиента способа расстановки/укладки для правильного распределения нагрузки на оси транспортного средства. Экспедитор возмещает Клиенту</w:t>
          </w:r>
          <w:r w:rsidR="002B081C" w:rsidRPr="00530325">
            <w:rPr>
              <w:sz w:val="22"/>
              <w:szCs w:val="22"/>
            </w:rPr>
            <w:t xml:space="preserve"> (грузоотправителю)</w:t>
          </w:r>
          <w:r w:rsidR="00F54AA7" w:rsidRPr="00530325">
            <w:rPr>
              <w:sz w:val="22"/>
              <w:szCs w:val="22"/>
            </w:rPr>
            <w:t xml:space="preserve"> наложенные на последнего государственными органами штрафы, связанные с перегрузом и/или распределением нагрузки на оси транспортного средства. Оплата штрафов производится Экспедитором путем перечисления денежных средств на расчетный счет Клиента, указанный в разделе 12 настоящего Договора, в течение 3 (трех) банковских дней с момента получения претензии от Клиента с приложением копии постановления о наложении административного штрафа.</w:t>
          </w:r>
        </w:p>
        <w:p w14:paraId="67DCF034" w14:textId="77777777" w:rsidR="00F54AA7" w:rsidRPr="00530325" w:rsidRDefault="00F54AA7" w:rsidP="00F54AA7">
          <w:pPr>
            <w:ind w:firstLine="708"/>
            <w:jc w:val="both"/>
            <w:rPr>
              <w:sz w:val="22"/>
              <w:szCs w:val="22"/>
            </w:rPr>
          </w:pPr>
          <w:r w:rsidRPr="00530325">
            <w:rPr>
              <w:sz w:val="22"/>
              <w:szCs w:val="22"/>
            </w:rPr>
            <w:t xml:space="preserve">Клиент вправе удержать наложенные штрафы </w:t>
          </w:r>
          <w:r w:rsidR="00A31906" w:rsidRPr="00530325">
            <w:rPr>
              <w:sz w:val="22"/>
              <w:szCs w:val="22"/>
            </w:rPr>
            <w:t>из сумм,</w:t>
          </w:r>
          <w:r w:rsidRPr="00530325">
            <w:rPr>
              <w:sz w:val="22"/>
              <w:szCs w:val="22"/>
            </w:rPr>
            <w:t xml:space="preserve"> подлежащих оплате Экспедитору по настоящему Договору. </w:t>
          </w:r>
        </w:p>
        <w:p w14:paraId="21F7EA89" w14:textId="77777777" w:rsidR="00F54AA7" w:rsidRPr="00530325" w:rsidRDefault="00F54AA7" w:rsidP="00F54AA7">
          <w:pPr>
            <w:pStyle w:val="a7"/>
            <w:rPr>
              <w:rFonts w:ascii="Times New Roman" w:hAnsi="Times New Roman"/>
              <w:szCs w:val="22"/>
            </w:rPr>
          </w:pPr>
          <w:r w:rsidRPr="00530325">
            <w:rPr>
              <w:rFonts w:ascii="Times New Roman" w:hAnsi="Times New Roman"/>
              <w:szCs w:val="22"/>
            </w:rPr>
            <w:t xml:space="preserve"> </w:t>
          </w:r>
          <w:r w:rsidR="00D74519" w:rsidRPr="00530325">
            <w:rPr>
              <w:rFonts w:ascii="Times New Roman" w:hAnsi="Times New Roman"/>
              <w:b/>
              <w:szCs w:val="22"/>
            </w:rPr>
            <w:t>3.1.8</w:t>
          </w:r>
          <w:r w:rsidRPr="00530325">
            <w:rPr>
              <w:rFonts w:ascii="Times New Roman" w:hAnsi="Times New Roman"/>
              <w:b/>
              <w:szCs w:val="22"/>
            </w:rPr>
            <w:t>.</w:t>
          </w:r>
          <w:r w:rsidRPr="00530325">
            <w:rPr>
              <w:rFonts w:ascii="Times New Roman" w:hAnsi="Times New Roman"/>
              <w:szCs w:val="22"/>
            </w:rPr>
            <w:t xml:space="preserve"> Доста</w:t>
          </w:r>
          <w:r w:rsidR="00410E97" w:rsidRPr="00530325">
            <w:rPr>
              <w:rFonts w:ascii="Times New Roman" w:hAnsi="Times New Roman"/>
              <w:szCs w:val="22"/>
            </w:rPr>
            <w:t>вить груз, переданный грузоотправителем</w:t>
          </w:r>
          <w:r w:rsidRPr="00530325">
            <w:rPr>
              <w:rFonts w:ascii="Times New Roman" w:hAnsi="Times New Roman"/>
              <w:szCs w:val="22"/>
            </w:rPr>
            <w:t xml:space="preserve"> в пункт назначения и передать лицу, уполномоченному на получение груза (грузополучателю) в срок указанный в </w:t>
          </w:r>
          <w:r w:rsidR="00D74519" w:rsidRPr="00530325">
            <w:rPr>
              <w:rFonts w:ascii="Times New Roman" w:hAnsi="Times New Roman"/>
              <w:szCs w:val="22"/>
            </w:rPr>
            <w:t>Заявке</w:t>
          </w:r>
          <w:r w:rsidRPr="00530325">
            <w:rPr>
              <w:rFonts w:ascii="Times New Roman" w:hAnsi="Times New Roman"/>
              <w:szCs w:val="22"/>
            </w:rPr>
            <w:t xml:space="preserve">. Проверить правильность заполнения товаросопроводительных документов грузополучателем. </w:t>
          </w:r>
          <w:r w:rsidRPr="00530325">
            <w:rPr>
              <w:rFonts w:ascii="Times New Roman" w:hAnsi="Times New Roman"/>
              <w:color w:val="000000" w:themeColor="text1"/>
              <w:szCs w:val="22"/>
            </w:rPr>
            <w:t xml:space="preserve">Возвратить Клиенту </w:t>
          </w:r>
          <w:r w:rsidRPr="00530325">
            <w:rPr>
              <w:rFonts w:ascii="Times New Roman" w:hAnsi="Times New Roman"/>
              <w:szCs w:val="22"/>
            </w:rPr>
            <w:t>первичные документы</w:t>
          </w:r>
          <w:r w:rsidR="00D74519" w:rsidRPr="00530325">
            <w:rPr>
              <w:rFonts w:ascii="Times New Roman" w:hAnsi="Times New Roman"/>
              <w:szCs w:val="22"/>
            </w:rPr>
            <w:t>.</w:t>
          </w:r>
          <w:r w:rsidRPr="00530325">
            <w:rPr>
              <w:rFonts w:ascii="Times New Roman" w:hAnsi="Times New Roman"/>
              <w:szCs w:val="22"/>
            </w:rPr>
            <w:t xml:space="preserve"> </w:t>
          </w:r>
        </w:p>
        <w:p w14:paraId="3EED55F9" w14:textId="77777777" w:rsidR="00F54AA7" w:rsidRPr="00530325" w:rsidRDefault="00F54AA7" w:rsidP="00F54AA7">
          <w:pPr>
            <w:jc w:val="both"/>
            <w:rPr>
              <w:sz w:val="22"/>
              <w:szCs w:val="22"/>
            </w:rPr>
          </w:pPr>
          <w:r w:rsidRPr="00530325">
            <w:rPr>
              <w:sz w:val="22"/>
              <w:szCs w:val="22"/>
            </w:rPr>
            <w:t xml:space="preserve"> </w:t>
          </w:r>
          <w:r w:rsidR="00D74519" w:rsidRPr="00530325">
            <w:rPr>
              <w:b/>
              <w:sz w:val="22"/>
              <w:szCs w:val="22"/>
            </w:rPr>
            <w:t>3.1.9</w:t>
          </w:r>
          <w:r w:rsidRPr="00530325">
            <w:rPr>
              <w:b/>
              <w:sz w:val="22"/>
              <w:szCs w:val="22"/>
            </w:rPr>
            <w:t>.</w:t>
          </w:r>
          <w:r w:rsidRPr="00530325">
            <w:rPr>
              <w:sz w:val="22"/>
              <w:szCs w:val="22"/>
            </w:rPr>
            <w:tab/>
            <w:t>За нарушение обязательств по подаче транспортных средств Клиенту Экспедитор уплачивает штрафы в следующих размерах:</w:t>
          </w:r>
        </w:p>
        <w:p w14:paraId="320800E2" w14:textId="6F56E8CE" w:rsidR="00F54AA7" w:rsidRPr="00530325" w:rsidRDefault="00F54AA7" w:rsidP="00F54AA7">
          <w:pPr>
            <w:jc w:val="both"/>
            <w:rPr>
              <w:sz w:val="22"/>
              <w:szCs w:val="22"/>
            </w:rPr>
          </w:pPr>
          <w:r w:rsidRPr="00530325">
            <w:rPr>
              <w:sz w:val="22"/>
              <w:szCs w:val="22"/>
            </w:rPr>
            <w:t xml:space="preserve">-За просрочку доставки груза грузополучателю при междугородних перевозках, Экспедитор оплачивает Клиенту штраф в размере </w:t>
          </w:r>
          <w:r w:rsidR="002B081C" w:rsidRPr="00530325">
            <w:rPr>
              <w:sz w:val="22"/>
              <w:szCs w:val="22"/>
            </w:rPr>
            <w:t>20</w:t>
          </w:r>
          <w:r w:rsidRPr="00530325">
            <w:rPr>
              <w:sz w:val="22"/>
              <w:szCs w:val="22"/>
            </w:rPr>
            <w:t xml:space="preserve"> </w:t>
          </w:r>
          <w:r w:rsidR="002B081C" w:rsidRPr="00530325">
            <w:rPr>
              <w:sz w:val="22"/>
              <w:szCs w:val="22"/>
            </w:rPr>
            <w:t>(два</w:t>
          </w:r>
          <w:r w:rsidRPr="00530325">
            <w:rPr>
              <w:sz w:val="22"/>
              <w:szCs w:val="22"/>
            </w:rPr>
            <w:t>дцати)% стоимости перевозки за каждые сутки просрочки, если не докажет документально, что просрочка произошла не по вине Экспедитора.</w:t>
          </w:r>
        </w:p>
      </w:sdtContent>
    </w:sdt>
    <w:p w14:paraId="7816A641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>Общая сумма штрафа за просрочку в доставке не может превышать 90% стоимости перевозки.</w:t>
      </w:r>
    </w:p>
    <w:p w14:paraId="17F508BF" w14:textId="77777777" w:rsidR="00F54AA7" w:rsidRPr="00530325" w:rsidRDefault="00F54AA7" w:rsidP="00F54AA7">
      <w:pPr>
        <w:jc w:val="both"/>
        <w:rPr>
          <w:color w:val="000000" w:themeColor="text1"/>
          <w:sz w:val="22"/>
          <w:szCs w:val="22"/>
        </w:rPr>
      </w:pPr>
      <w:r w:rsidRPr="00530325">
        <w:rPr>
          <w:sz w:val="22"/>
          <w:szCs w:val="22"/>
        </w:rPr>
        <w:t xml:space="preserve">-За неподачу транспортного средства для перевозки груза, в согласованную в </w:t>
      </w:r>
      <w:r w:rsidR="00D74519" w:rsidRPr="00530325">
        <w:rPr>
          <w:sz w:val="22"/>
          <w:szCs w:val="22"/>
        </w:rPr>
        <w:t>Заявке</w:t>
      </w:r>
      <w:r w:rsidRPr="00530325">
        <w:rPr>
          <w:sz w:val="22"/>
          <w:szCs w:val="22"/>
        </w:rPr>
        <w:t xml:space="preserve"> дату </w:t>
      </w:r>
      <w:r w:rsidRPr="00530325">
        <w:rPr>
          <w:color w:val="000000" w:themeColor="text1"/>
          <w:sz w:val="22"/>
          <w:szCs w:val="22"/>
        </w:rPr>
        <w:t>Экспедитор оплачивает Клиенту штраф в размере 20 (двадцати) % стоимости перевозки груза.</w:t>
      </w:r>
    </w:p>
    <w:p w14:paraId="2E5D480D" w14:textId="77777777" w:rsidR="00F54AA7" w:rsidRPr="00530325" w:rsidRDefault="00F54AA7" w:rsidP="00F54AA7">
      <w:pPr>
        <w:jc w:val="both"/>
        <w:rPr>
          <w:color w:val="000000" w:themeColor="text1"/>
          <w:sz w:val="22"/>
          <w:szCs w:val="22"/>
        </w:rPr>
      </w:pPr>
      <w:r w:rsidRPr="00530325">
        <w:rPr>
          <w:color w:val="000000" w:themeColor="text1"/>
          <w:sz w:val="22"/>
          <w:szCs w:val="22"/>
        </w:rPr>
        <w:t xml:space="preserve">- За неподачу транспортного средства в указанное в </w:t>
      </w:r>
      <w:r w:rsidR="00D74519" w:rsidRPr="00530325">
        <w:rPr>
          <w:color w:val="000000" w:themeColor="text1"/>
          <w:sz w:val="22"/>
          <w:szCs w:val="22"/>
        </w:rPr>
        <w:t>Заявке</w:t>
      </w:r>
      <w:r w:rsidRPr="00530325">
        <w:rPr>
          <w:color w:val="000000" w:themeColor="text1"/>
          <w:sz w:val="22"/>
          <w:szCs w:val="22"/>
        </w:rPr>
        <w:t xml:space="preserve"> время Экспедитор оплачивает Клиенту штраф в размере 10 % от стоимости перевозки.  </w:t>
      </w:r>
    </w:p>
    <w:p w14:paraId="4BA1EB32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>- За просрочку доставки груза к грузополучателю при внутриго</w:t>
      </w:r>
      <w:r w:rsidR="007075FF" w:rsidRPr="00530325">
        <w:rPr>
          <w:sz w:val="22"/>
          <w:szCs w:val="22"/>
        </w:rPr>
        <w:t>родских</w:t>
      </w:r>
      <w:r w:rsidRPr="00530325">
        <w:rPr>
          <w:sz w:val="22"/>
          <w:szCs w:val="22"/>
        </w:rPr>
        <w:t xml:space="preserve"> перевозках Экспедитор оплачивает Клиенту штраф в размере 10(десяти)% стоимости перевозки за каждый полный час просрочки,</w:t>
      </w:r>
      <w:r w:rsidRPr="00530325">
        <w:t xml:space="preserve"> </w:t>
      </w:r>
      <w:r w:rsidRPr="00530325">
        <w:rPr>
          <w:sz w:val="22"/>
          <w:szCs w:val="22"/>
        </w:rPr>
        <w:t>начиная со второго часа просрочки. При этом при расчете штрафа каждый неполный час просрочки считается как полный.</w:t>
      </w:r>
    </w:p>
    <w:p w14:paraId="1DC8BA27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b/>
          <w:sz w:val="22"/>
          <w:szCs w:val="22"/>
        </w:rPr>
        <w:t>Примечание.</w:t>
      </w:r>
      <w:r w:rsidRPr="00530325">
        <w:rPr>
          <w:sz w:val="22"/>
          <w:szCs w:val="22"/>
        </w:rPr>
        <w:t xml:space="preserve"> Время подачи транспортного средства под погрузку/разгрузку указывается представителем Клиента в товарно-транспортной, транспортной накладной или товарной накладной, а также в листе загрузки или путевом листе водителя. Отметки о времени подачи транспортного средства в товарно-транспортной накладной и листе загрузки или путевом листе, являются основанием для предъявления Экспедитору претензий в случае несвоевременного предоставления последним транспортного средства.</w:t>
      </w:r>
    </w:p>
    <w:p w14:paraId="389A2D9B" w14:textId="77777777" w:rsidR="00F54AA7" w:rsidRPr="00530325" w:rsidRDefault="00F54AA7" w:rsidP="00F54AA7">
      <w:pPr>
        <w:ind w:firstLine="708"/>
        <w:jc w:val="both"/>
        <w:rPr>
          <w:sz w:val="22"/>
          <w:szCs w:val="22"/>
        </w:rPr>
      </w:pPr>
      <w:r w:rsidRPr="00530325">
        <w:rPr>
          <w:sz w:val="22"/>
          <w:szCs w:val="22"/>
        </w:rPr>
        <w:t>Время прибытия транспортного средства под погрузку исчисляется с момента предъявления водителем представителю Клиента путевого листа, но не ранее времени подачи, указанного в Поручении. Время прибытия автомобиля под разгрузку исчисляется с момента предъявления водителем товарно-транспортной накладной или транспортной накладной в пункте разгрузки, но не ранее дня и времени разгрузки</w:t>
      </w:r>
      <w:r w:rsidR="007075FF" w:rsidRPr="00530325">
        <w:rPr>
          <w:sz w:val="22"/>
          <w:szCs w:val="22"/>
        </w:rPr>
        <w:t>, указанных в Заявке</w:t>
      </w:r>
      <w:r w:rsidRPr="00530325">
        <w:rPr>
          <w:sz w:val="22"/>
          <w:szCs w:val="22"/>
        </w:rPr>
        <w:t>.</w:t>
      </w:r>
    </w:p>
    <w:p w14:paraId="0DD45912" w14:textId="77777777" w:rsidR="00F54AA7" w:rsidRPr="00530325" w:rsidRDefault="00F54AA7" w:rsidP="00F54AA7">
      <w:pPr>
        <w:ind w:firstLine="708"/>
        <w:jc w:val="both"/>
        <w:rPr>
          <w:sz w:val="22"/>
          <w:szCs w:val="22"/>
        </w:rPr>
      </w:pPr>
      <w:r w:rsidRPr="00530325">
        <w:rPr>
          <w:sz w:val="22"/>
          <w:szCs w:val="22"/>
        </w:rPr>
        <w:t>В случае, если представителем Клиента неправильно указано время прибытия под погрузку/разгрузку, водитель обязан указать в товарно-транспортной накладной (транспортной накладной) в присутствии представителя Клиента, что время проставлено неправильно. При отсутствии вышеуказанной отметки водителя на товарно-транспортной накладной считается, что время прибытия указано правильно. Если грузополучатель отказывается ставить отметку водитель обязан незамедлительно информировать о данном факте Клиента.</w:t>
      </w:r>
    </w:p>
    <w:p w14:paraId="2669BF23" w14:textId="77777777" w:rsidR="00F54AA7" w:rsidRPr="00530325" w:rsidRDefault="00F54AA7" w:rsidP="00F54AA7">
      <w:pPr>
        <w:ind w:firstLine="708"/>
        <w:jc w:val="both"/>
        <w:rPr>
          <w:sz w:val="22"/>
          <w:szCs w:val="22"/>
        </w:rPr>
      </w:pPr>
      <w:r w:rsidRPr="00530325">
        <w:rPr>
          <w:sz w:val="22"/>
          <w:szCs w:val="22"/>
        </w:rPr>
        <w:t>В случае, если Клиентом были понесены расходы, связанные с просрочкой доставки груза, Экспедитор обязуется компенсировать понесенные Клиентом, документально подтвержденные расходы.</w:t>
      </w:r>
    </w:p>
    <w:p w14:paraId="41D67303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lastRenderedPageBreak/>
        <w:t xml:space="preserve"> </w:t>
      </w:r>
      <w:r w:rsidR="00D74519" w:rsidRPr="00530325">
        <w:rPr>
          <w:b/>
          <w:sz w:val="22"/>
          <w:szCs w:val="22"/>
        </w:rPr>
        <w:t>3.1.10</w:t>
      </w:r>
      <w:r w:rsidRPr="00530325">
        <w:rPr>
          <w:b/>
          <w:sz w:val="22"/>
          <w:szCs w:val="22"/>
        </w:rPr>
        <w:t>.</w:t>
      </w:r>
      <w:r w:rsidRPr="00530325">
        <w:rPr>
          <w:sz w:val="22"/>
          <w:szCs w:val="22"/>
        </w:rPr>
        <w:t xml:space="preserve"> Проверять правильность оформления товаросопроводительных документов. Наличия пломб и записи номера пломбы в товаросопроводительных документах. Наличие пломбы не является основанием для снятия ответственности за сохранность принятого Экспедитором груза. </w:t>
      </w:r>
    </w:p>
    <w:p w14:paraId="5B071700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="00D74519" w:rsidRPr="00530325">
        <w:rPr>
          <w:b/>
          <w:sz w:val="22"/>
          <w:szCs w:val="22"/>
        </w:rPr>
        <w:t>3.1.11</w:t>
      </w:r>
      <w:r w:rsidRPr="00530325">
        <w:rPr>
          <w:b/>
          <w:sz w:val="22"/>
          <w:szCs w:val="22"/>
        </w:rPr>
        <w:t>.</w:t>
      </w:r>
      <w:r w:rsidRPr="00530325">
        <w:rPr>
          <w:sz w:val="22"/>
          <w:szCs w:val="22"/>
        </w:rPr>
        <w:t xml:space="preserve"> Нести ответственность за сохранность груза с момента принятия его к перевозке от Клиента (грузоотправителя) до передачи грузополучателю (на склад), если не докажет, что утрата, недостача или повреждение (порча) груза произошли вследствие обстоятельств непреодолимой силы. Обеспечить документальное оформление недостачи, излишков и повреждения груза.</w:t>
      </w:r>
    </w:p>
    <w:p w14:paraId="3A0A3DD5" w14:textId="77777777" w:rsidR="00F54AA7" w:rsidRPr="00530325" w:rsidRDefault="00F54AA7" w:rsidP="00F54AA7">
      <w:pPr>
        <w:pStyle w:val="a7"/>
        <w:rPr>
          <w:rFonts w:ascii="Times New Roman" w:hAnsi="Times New Roman"/>
          <w:szCs w:val="22"/>
        </w:rPr>
      </w:pPr>
      <w:r w:rsidRPr="00530325">
        <w:rPr>
          <w:rFonts w:ascii="Times New Roman" w:hAnsi="Times New Roman"/>
          <w:szCs w:val="22"/>
        </w:rPr>
        <w:t xml:space="preserve"> </w:t>
      </w:r>
      <w:r w:rsidR="00D74519" w:rsidRPr="00530325">
        <w:rPr>
          <w:rFonts w:ascii="Times New Roman" w:hAnsi="Times New Roman"/>
          <w:b/>
          <w:szCs w:val="22"/>
        </w:rPr>
        <w:t>3.1.12</w:t>
      </w:r>
      <w:r w:rsidRPr="00530325">
        <w:rPr>
          <w:rFonts w:ascii="Times New Roman" w:hAnsi="Times New Roman"/>
          <w:b/>
          <w:szCs w:val="22"/>
        </w:rPr>
        <w:t>.</w:t>
      </w:r>
      <w:r w:rsidRPr="00530325">
        <w:rPr>
          <w:rFonts w:ascii="Times New Roman" w:hAnsi="Times New Roman"/>
          <w:szCs w:val="22"/>
        </w:rPr>
        <w:tab/>
        <w:t>Возместить Клиенту ущерб, вызванный недостачей, повреждением (порчей), утратой груза согласно порядка, установленного главой 6 Договора.</w:t>
      </w:r>
    </w:p>
    <w:p w14:paraId="35F2DE42" w14:textId="77777777" w:rsidR="00F54AA7" w:rsidRPr="00530325" w:rsidRDefault="00F54AA7" w:rsidP="00F54AA7">
      <w:pPr>
        <w:jc w:val="both"/>
        <w:rPr>
          <w:color w:val="FF0000"/>
          <w:sz w:val="22"/>
          <w:szCs w:val="22"/>
          <w:u w:val="single"/>
        </w:rPr>
      </w:pPr>
      <w:r w:rsidRPr="00530325">
        <w:rPr>
          <w:sz w:val="22"/>
          <w:szCs w:val="22"/>
        </w:rPr>
        <w:t xml:space="preserve"> </w:t>
      </w:r>
      <w:r w:rsidR="00D74519" w:rsidRPr="00530325">
        <w:rPr>
          <w:b/>
          <w:sz w:val="22"/>
          <w:szCs w:val="22"/>
        </w:rPr>
        <w:t>3.1.13</w:t>
      </w:r>
      <w:r w:rsidRPr="00530325">
        <w:rPr>
          <w:b/>
          <w:sz w:val="22"/>
          <w:szCs w:val="22"/>
        </w:rPr>
        <w:t>.</w:t>
      </w:r>
      <w:r w:rsidRPr="00530325">
        <w:rPr>
          <w:sz w:val="22"/>
          <w:szCs w:val="22"/>
        </w:rPr>
        <w:tab/>
        <w:t xml:space="preserve">Представлять Клиенту по его запросу полный пакет документов по выполненным рейсам: копии документов в срок не позднее 3 (трех) банковских дней с момента получения запроса </w:t>
      </w:r>
      <w:r w:rsidRPr="00530325">
        <w:rPr>
          <w:color w:val="000000" w:themeColor="text1"/>
          <w:sz w:val="22"/>
          <w:szCs w:val="22"/>
        </w:rPr>
        <w:t>и 14 (четырнадцать) банковских дней для оригиналов документов.</w:t>
      </w:r>
    </w:p>
    <w:p w14:paraId="41456790" w14:textId="63BD98AB" w:rsidR="00F54AA7" w:rsidRPr="00530325" w:rsidRDefault="00F54AA7" w:rsidP="00F54AA7">
      <w:pPr>
        <w:jc w:val="both"/>
        <w:rPr>
          <w:bCs/>
          <w:u w:val="single"/>
        </w:rPr>
      </w:pPr>
      <w:r w:rsidRPr="00530325">
        <w:rPr>
          <w:sz w:val="22"/>
          <w:szCs w:val="22"/>
        </w:rPr>
        <w:t xml:space="preserve"> </w:t>
      </w:r>
      <w:r w:rsidR="00D74519" w:rsidRPr="00530325">
        <w:rPr>
          <w:b/>
          <w:sz w:val="22"/>
          <w:szCs w:val="22"/>
        </w:rPr>
        <w:t>3.1.14</w:t>
      </w:r>
      <w:r w:rsidRPr="00530325">
        <w:rPr>
          <w:b/>
          <w:sz w:val="22"/>
          <w:szCs w:val="22"/>
        </w:rPr>
        <w:t>.</w:t>
      </w:r>
      <w:r w:rsidRPr="00530325">
        <w:rPr>
          <w:sz w:val="22"/>
          <w:szCs w:val="22"/>
        </w:rPr>
        <w:t xml:space="preserve"> </w:t>
      </w:r>
      <w:r w:rsidRPr="00530325">
        <w:rPr>
          <w:snapToGrid w:val="0"/>
          <w:sz w:val="22"/>
          <w:szCs w:val="22"/>
        </w:rPr>
        <w:t xml:space="preserve">Извещать Клиента о непредвиденных ситуациях, возникших в ходе исполнения настоящего Договора и затрудняющих его исполнение </w:t>
      </w:r>
      <w:r w:rsidRPr="00530325">
        <w:rPr>
          <w:bCs/>
        </w:rPr>
        <w:t xml:space="preserve">в режиме реального времени (в рабочие часы письменно, в вечерние часы и выходные дни </w:t>
      </w:r>
      <w:r w:rsidR="00856879" w:rsidRPr="00530325">
        <w:rPr>
          <w:bCs/>
        </w:rPr>
        <w:t>по контактам,</w:t>
      </w:r>
      <w:r w:rsidRPr="00530325">
        <w:rPr>
          <w:bCs/>
        </w:rPr>
        <w:t xml:space="preserve"> указанным в </w:t>
      </w:r>
      <w:r w:rsidR="00D74519" w:rsidRPr="00530325">
        <w:rPr>
          <w:bCs/>
        </w:rPr>
        <w:t xml:space="preserve">Заявке на перевозку, </w:t>
      </w:r>
      <w:r w:rsidRPr="00530325">
        <w:rPr>
          <w:bCs/>
        </w:rPr>
        <w:t>с последующей обязательной отправкой письма на следу</w:t>
      </w:r>
      <w:r w:rsidR="00D74519" w:rsidRPr="00530325">
        <w:rPr>
          <w:bCs/>
        </w:rPr>
        <w:t xml:space="preserve">ющий электронный адрес </w:t>
      </w:r>
      <w:r w:rsidR="00D74519" w:rsidRPr="00530325">
        <w:rPr>
          <w:bCs/>
          <w:color w:val="000000" w:themeColor="text1"/>
        </w:rPr>
        <w:t xml:space="preserve">Клиента </w:t>
      </w:r>
      <w:hyperlink r:id="rId9" w:history="1">
        <w:r w:rsidR="00D74519" w:rsidRPr="00530325">
          <w:rPr>
            <w:rStyle w:val="a9"/>
            <w:bCs/>
            <w:color w:val="000000" w:themeColor="text1"/>
            <w:u w:val="none"/>
            <w:lang w:val="en-US"/>
          </w:rPr>
          <w:t>info</w:t>
        </w:r>
        <w:r w:rsidR="00D74519" w:rsidRPr="00530325">
          <w:rPr>
            <w:rStyle w:val="a9"/>
            <w:bCs/>
            <w:color w:val="000000" w:themeColor="text1"/>
            <w:u w:val="none"/>
          </w:rPr>
          <w:t>@</w:t>
        </w:r>
        <w:proofErr w:type="spellStart"/>
        <w:r w:rsidR="00D74519" w:rsidRPr="00530325">
          <w:rPr>
            <w:rStyle w:val="a9"/>
            <w:bCs/>
            <w:color w:val="000000" w:themeColor="text1"/>
            <w:u w:val="none"/>
            <w:lang w:val="en-US"/>
          </w:rPr>
          <w:t>dentro</w:t>
        </w:r>
        <w:proofErr w:type="spellEnd"/>
        <w:r w:rsidR="00D74519" w:rsidRPr="00530325">
          <w:rPr>
            <w:rStyle w:val="a9"/>
            <w:bCs/>
            <w:color w:val="000000" w:themeColor="text1"/>
            <w:u w:val="none"/>
          </w:rPr>
          <w:t>.</w:t>
        </w:r>
        <w:proofErr w:type="spellStart"/>
        <w:r w:rsidR="00D74519" w:rsidRPr="00530325">
          <w:rPr>
            <w:rStyle w:val="a9"/>
            <w:bCs/>
            <w:color w:val="000000" w:themeColor="text1"/>
            <w:u w:val="none"/>
            <w:lang w:val="en-US"/>
          </w:rPr>
          <w:t>ru</w:t>
        </w:r>
        <w:proofErr w:type="spellEnd"/>
      </w:hyperlink>
      <w:r w:rsidRPr="00530325">
        <w:rPr>
          <w:bCs/>
          <w:color w:val="000000" w:themeColor="text1"/>
        </w:rPr>
        <w:t xml:space="preserve">, </w:t>
      </w:r>
      <w:r w:rsidRPr="00530325">
        <w:rPr>
          <w:bCs/>
        </w:rPr>
        <w:t>происходящих во время выполнения рейса (ДТП, поломка, и т.п.).</w:t>
      </w:r>
    </w:p>
    <w:p w14:paraId="1EA2D422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="00D74519" w:rsidRPr="00530325">
        <w:rPr>
          <w:b/>
          <w:sz w:val="22"/>
          <w:szCs w:val="22"/>
        </w:rPr>
        <w:t>3.1.15</w:t>
      </w:r>
      <w:r w:rsidRPr="00530325">
        <w:rPr>
          <w:b/>
          <w:sz w:val="22"/>
          <w:szCs w:val="22"/>
        </w:rPr>
        <w:t>.</w:t>
      </w:r>
      <w:r w:rsidRPr="00530325">
        <w:rPr>
          <w:sz w:val="22"/>
          <w:szCs w:val="22"/>
        </w:rPr>
        <w:t xml:space="preserve"> В случае обнаружения в момент погрузки повреждения, порчи либо недостачи груза Экспедитор обязан потребовать замены бракованного/ поврежденного товара или отказаться от его погрузки, а не достающее количество товара потребовать догрузить.</w:t>
      </w:r>
    </w:p>
    <w:p w14:paraId="67B0E781" w14:textId="77777777" w:rsidR="00F54AA7" w:rsidRPr="00530325" w:rsidRDefault="00F54AA7" w:rsidP="00F54AA7">
      <w:pPr>
        <w:tabs>
          <w:tab w:val="num" w:pos="360"/>
        </w:tabs>
        <w:jc w:val="both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="00D74519" w:rsidRPr="00530325">
        <w:rPr>
          <w:b/>
          <w:sz w:val="22"/>
          <w:szCs w:val="22"/>
        </w:rPr>
        <w:t>3.1.16</w:t>
      </w:r>
      <w:r w:rsidRPr="00530325">
        <w:rPr>
          <w:b/>
          <w:sz w:val="22"/>
          <w:szCs w:val="22"/>
        </w:rPr>
        <w:t>.</w:t>
      </w:r>
      <w:r w:rsidRPr="00530325">
        <w:rPr>
          <w:sz w:val="22"/>
          <w:szCs w:val="22"/>
        </w:rPr>
        <w:t xml:space="preserve"> При недостаче, повреждении, порче груза делается отметка в ТТН и ТН, указывающая, какое количество товара недостает и каков характер повреждения тары и упаковки (по каждой позиции ТТН). При невозможности описать характер несоответствий в ТТН, ТН, составляется Акт (ТОРГ 2). Экспедитор обязан проконтролировать, чтобы была сделана отметка в ТТН, ТН о составлении акта (дата и номер акта должны быть проставлены в соответствующей графе транспортного раздела ТТН, ТН). О проблемах, возникающих при погрузке/разгрузке груза (</w:t>
      </w:r>
      <w:r w:rsidRPr="00530325">
        <w:rPr>
          <w:bCs/>
        </w:rPr>
        <w:t>простой, недостача, брак, отказ грузополучателя от принятия всего объема или части товара, необходимости корректировки в первичных документах)</w:t>
      </w:r>
      <w:r w:rsidRPr="00530325">
        <w:rPr>
          <w:sz w:val="22"/>
          <w:szCs w:val="22"/>
        </w:rPr>
        <w:t xml:space="preserve">,  Экспедитор обязан незамедлительно уведомить представителя Клиента </w:t>
      </w:r>
      <w:r w:rsidRPr="00530325">
        <w:rPr>
          <w:bCs/>
        </w:rPr>
        <w:t xml:space="preserve">в режиме реального времени (в рабочие часы письменно, в вечерние часы и выходные дни по контактам указанным в </w:t>
      </w:r>
      <w:r w:rsidR="00D74519" w:rsidRPr="00530325">
        <w:rPr>
          <w:bCs/>
        </w:rPr>
        <w:t>Заявке,</w:t>
      </w:r>
      <w:r w:rsidRPr="00530325">
        <w:rPr>
          <w:bCs/>
        </w:rPr>
        <w:t xml:space="preserve"> с последующей обязательной отправкой письма на следующий электронный адрес Клиента </w:t>
      </w:r>
      <w:hyperlink r:id="rId10" w:history="1">
        <w:r w:rsidR="00D74519" w:rsidRPr="00530325">
          <w:rPr>
            <w:rStyle w:val="a9"/>
            <w:bCs/>
            <w:lang w:val="en-US"/>
          </w:rPr>
          <w:t>info</w:t>
        </w:r>
        <w:r w:rsidR="00D74519" w:rsidRPr="00530325">
          <w:rPr>
            <w:rStyle w:val="a9"/>
            <w:bCs/>
          </w:rPr>
          <w:t>@</w:t>
        </w:r>
        <w:r w:rsidR="00D74519" w:rsidRPr="00530325">
          <w:rPr>
            <w:rStyle w:val="a9"/>
            <w:bCs/>
            <w:lang w:val="en-US"/>
          </w:rPr>
          <w:t>dentro</w:t>
        </w:r>
        <w:r w:rsidR="00D74519" w:rsidRPr="00530325">
          <w:rPr>
            <w:rStyle w:val="a9"/>
            <w:bCs/>
          </w:rPr>
          <w:t>.</w:t>
        </w:r>
        <w:r w:rsidR="00D74519" w:rsidRPr="00530325">
          <w:rPr>
            <w:rStyle w:val="a9"/>
            <w:bCs/>
            <w:lang w:val="en-US"/>
          </w:rPr>
          <w:t>ru</w:t>
        </w:r>
      </w:hyperlink>
      <w:r w:rsidRPr="00530325">
        <w:rPr>
          <w:bCs/>
        </w:rPr>
        <w:t>).</w:t>
      </w:r>
      <w:r w:rsidRPr="00530325">
        <w:rPr>
          <w:sz w:val="22"/>
          <w:szCs w:val="22"/>
        </w:rPr>
        <w:t xml:space="preserve"> </w:t>
      </w:r>
      <w:r w:rsidRPr="00530325">
        <w:rPr>
          <w:bCs/>
        </w:rPr>
        <w:t xml:space="preserve">При составлении грузополучателем Акта (Торг2), Экспедитор обязуется предоставить скан-копию Акта в течении 3-х рабочих дней с даты его составления на электронный адрес Клиента </w:t>
      </w:r>
      <w:hyperlink r:id="rId11" w:history="1">
        <w:r w:rsidR="00D74519" w:rsidRPr="00530325">
          <w:rPr>
            <w:rStyle w:val="a9"/>
            <w:bCs/>
            <w:lang w:val="en-US"/>
          </w:rPr>
          <w:t>info</w:t>
        </w:r>
        <w:r w:rsidR="00D74519" w:rsidRPr="00530325">
          <w:rPr>
            <w:rStyle w:val="a9"/>
            <w:bCs/>
          </w:rPr>
          <w:t>@</w:t>
        </w:r>
        <w:proofErr w:type="spellStart"/>
        <w:r w:rsidR="00D74519" w:rsidRPr="00530325">
          <w:rPr>
            <w:rStyle w:val="a9"/>
            <w:bCs/>
            <w:lang w:val="en-US"/>
          </w:rPr>
          <w:t>dentro</w:t>
        </w:r>
        <w:proofErr w:type="spellEnd"/>
        <w:r w:rsidR="00D74519" w:rsidRPr="00530325">
          <w:rPr>
            <w:rStyle w:val="a9"/>
            <w:bCs/>
          </w:rPr>
          <w:t>.</w:t>
        </w:r>
        <w:proofErr w:type="spellStart"/>
        <w:r w:rsidR="00D74519" w:rsidRPr="00530325">
          <w:rPr>
            <w:rStyle w:val="a9"/>
            <w:bCs/>
            <w:lang w:val="en-US"/>
          </w:rPr>
          <w:t>ru</w:t>
        </w:r>
        <w:proofErr w:type="spellEnd"/>
      </w:hyperlink>
      <w:r w:rsidRPr="00530325">
        <w:rPr>
          <w:sz w:val="22"/>
          <w:szCs w:val="22"/>
        </w:rPr>
        <w:t>.</w:t>
      </w:r>
      <w:r w:rsidRPr="00530325" w:rsidDel="00A623C9">
        <w:rPr>
          <w:sz w:val="22"/>
          <w:szCs w:val="22"/>
        </w:rPr>
        <w:t xml:space="preserve"> </w:t>
      </w:r>
    </w:p>
    <w:p w14:paraId="08AE20D3" w14:textId="77777777" w:rsidR="00F54AA7" w:rsidRPr="00530325" w:rsidRDefault="00F54AA7" w:rsidP="00F54AA7">
      <w:pPr>
        <w:tabs>
          <w:tab w:val="num" w:pos="360"/>
        </w:tabs>
        <w:jc w:val="both"/>
        <w:rPr>
          <w:color w:val="000000" w:themeColor="text1"/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="00D74519" w:rsidRPr="00530325">
        <w:rPr>
          <w:b/>
          <w:sz w:val="22"/>
          <w:szCs w:val="22"/>
        </w:rPr>
        <w:t>3.1.17</w:t>
      </w:r>
      <w:r w:rsidRPr="00530325">
        <w:rPr>
          <w:b/>
          <w:sz w:val="22"/>
          <w:szCs w:val="22"/>
        </w:rPr>
        <w:t>.</w:t>
      </w:r>
      <w:r w:rsidRPr="00530325">
        <w:rPr>
          <w:sz w:val="22"/>
          <w:szCs w:val="22"/>
        </w:rPr>
        <w:t xml:space="preserve"> В случаях, указанных в п</w:t>
      </w:r>
      <w:r w:rsidR="00C0278E" w:rsidRPr="00530325">
        <w:rPr>
          <w:color w:val="000000" w:themeColor="text1"/>
          <w:sz w:val="22"/>
          <w:szCs w:val="22"/>
          <w:u w:val="single"/>
        </w:rPr>
        <w:t>.3.1.16</w:t>
      </w:r>
      <w:r w:rsidRPr="00530325">
        <w:rPr>
          <w:color w:val="000000" w:themeColor="text1"/>
          <w:sz w:val="22"/>
          <w:szCs w:val="22"/>
        </w:rPr>
        <w:t xml:space="preserve"> настоящего договора, отказ Экспедитора от подписания ТТН, ТН или акта, не допускается. При несогласии Экспедитор вправе изложить в вышеуказанных документах свое мнение. При отказе Экспедитора от подписания ТТН, ТН и/или акта в случаях, предусмотренных п. </w:t>
      </w:r>
      <w:r w:rsidRPr="00530325">
        <w:rPr>
          <w:color w:val="000000" w:themeColor="text1"/>
          <w:sz w:val="22"/>
          <w:szCs w:val="22"/>
          <w:u w:val="single"/>
        </w:rPr>
        <w:t>3</w:t>
      </w:r>
      <w:r w:rsidR="00C0278E" w:rsidRPr="00530325">
        <w:rPr>
          <w:color w:val="000000" w:themeColor="text1"/>
          <w:sz w:val="22"/>
          <w:szCs w:val="22"/>
          <w:u w:val="single"/>
        </w:rPr>
        <w:t>.1.16</w:t>
      </w:r>
      <w:r w:rsidRPr="00530325">
        <w:rPr>
          <w:color w:val="000000" w:themeColor="text1"/>
          <w:sz w:val="22"/>
          <w:szCs w:val="22"/>
        </w:rPr>
        <w:t xml:space="preserve"> договора, вина Экспедитора и размер причиненного ущерба считаются установленными.</w:t>
      </w:r>
    </w:p>
    <w:p w14:paraId="1B2DF3C7" w14:textId="77777777" w:rsidR="00F54AA7" w:rsidRPr="00530325" w:rsidRDefault="00F54AA7" w:rsidP="00F54AA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CEDEAD1" w14:textId="77777777" w:rsidR="00F54AA7" w:rsidRPr="00530325" w:rsidRDefault="00F54AA7" w:rsidP="00F54AA7">
      <w:pPr>
        <w:jc w:val="both"/>
        <w:rPr>
          <w:b/>
          <w:bCs/>
          <w:sz w:val="22"/>
          <w:szCs w:val="22"/>
        </w:rPr>
      </w:pPr>
      <w:r w:rsidRPr="00530325">
        <w:rPr>
          <w:b/>
          <w:bCs/>
          <w:sz w:val="22"/>
          <w:szCs w:val="22"/>
        </w:rPr>
        <w:t>3.2. Клиент обязан:</w:t>
      </w:r>
    </w:p>
    <w:p w14:paraId="5E561F61" w14:textId="44164764" w:rsidR="00F54AA7" w:rsidRPr="00530325" w:rsidRDefault="00F54AA7" w:rsidP="00F54AA7">
      <w:pPr>
        <w:pStyle w:val="3"/>
        <w:rPr>
          <w:rFonts w:ascii="Times New Roman" w:hAnsi="Times New Roman"/>
          <w:szCs w:val="22"/>
        </w:rPr>
      </w:pPr>
      <w:r w:rsidRPr="00530325">
        <w:rPr>
          <w:rFonts w:ascii="Times New Roman" w:hAnsi="Times New Roman"/>
          <w:szCs w:val="22"/>
        </w:rPr>
        <w:t xml:space="preserve"> </w:t>
      </w:r>
      <w:r w:rsidRPr="00530325">
        <w:rPr>
          <w:rFonts w:ascii="Times New Roman" w:hAnsi="Times New Roman"/>
          <w:b/>
          <w:szCs w:val="22"/>
        </w:rPr>
        <w:t>3.2.1.</w:t>
      </w:r>
      <w:r w:rsidRPr="00530325">
        <w:rPr>
          <w:rFonts w:ascii="Times New Roman" w:hAnsi="Times New Roman"/>
          <w:szCs w:val="22"/>
        </w:rPr>
        <w:t xml:space="preserve"> </w:t>
      </w:r>
      <w:r w:rsidRPr="00530325">
        <w:rPr>
          <w:rFonts w:ascii="Times New Roman" w:hAnsi="Times New Roman"/>
          <w:szCs w:val="22"/>
        </w:rPr>
        <w:tab/>
      </w:r>
      <w:r w:rsidR="00910E68" w:rsidRPr="00530325">
        <w:rPr>
          <w:rFonts w:ascii="Times New Roman" w:hAnsi="Times New Roman"/>
          <w:szCs w:val="22"/>
        </w:rPr>
        <w:t xml:space="preserve">Своевременно предоставить Экспедитору Заявку на перевозку груза с указанием наименования и веса груза, количества грузовых </w:t>
      </w:r>
      <w:r w:rsidR="00856879" w:rsidRPr="00530325">
        <w:rPr>
          <w:rFonts w:ascii="Times New Roman" w:hAnsi="Times New Roman"/>
          <w:szCs w:val="22"/>
        </w:rPr>
        <w:t>мест, Грузополучателя</w:t>
      </w:r>
      <w:r w:rsidR="00910E68" w:rsidRPr="00530325">
        <w:rPr>
          <w:rFonts w:ascii="Times New Roman" w:hAnsi="Times New Roman"/>
          <w:szCs w:val="22"/>
        </w:rPr>
        <w:t xml:space="preserve"> и </w:t>
      </w:r>
      <w:r w:rsidR="00856879" w:rsidRPr="00530325">
        <w:rPr>
          <w:rFonts w:ascii="Times New Roman" w:hAnsi="Times New Roman"/>
          <w:szCs w:val="22"/>
        </w:rPr>
        <w:t>Грузоотправителя и</w:t>
      </w:r>
      <w:r w:rsidR="00910E68" w:rsidRPr="00530325">
        <w:rPr>
          <w:rFonts w:ascii="Times New Roman" w:hAnsi="Times New Roman"/>
          <w:szCs w:val="22"/>
        </w:rPr>
        <w:t xml:space="preserve"> другой информацией, необходимой для перевозки груза автотранспортом.</w:t>
      </w:r>
    </w:p>
    <w:p w14:paraId="28FEA2B5" w14:textId="77777777" w:rsidR="00F54AA7" w:rsidRPr="00530325" w:rsidRDefault="00F54AA7" w:rsidP="00F54AA7">
      <w:pPr>
        <w:pStyle w:val="3"/>
        <w:rPr>
          <w:rFonts w:ascii="Times New Roman" w:hAnsi="Times New Roman"/>
          <w:szCs w:val="22"/>
        </w:rPr>
      </w:pPr>
      <w:r w:rsidRPr="00530325">
        <w:rPr>
          <w:rFonts w:ascii="Times New Roman" w:hAnsi="Times New Roman"/>
          <w:szCs w:val="22"/>
        </w:rPr>
        <w:t xml:space="preserve"> </w:t>
      </w:r>
      <w:r w:rsidRPr="00530325">
        <w:rPr>
          <w:rFonts w:ascii="Times New Roman" w:hAnsi="Times New Roman"/>
          <w:b/>
          <w:szCs w:val="22"/>
        </w:rPr>
        <w:t>3.2.2.</w:t>
      </w:r>
      <w:r w:rsidRPr="00530325">
        <w:rPr>
          <w:rFonts w:ascii="Times New Roman" w:hAnsi="Times New Roman"/>
          <w:szCs w:val="22"/>
        </w:rPr>
        <w:t xml:space="preserve"> Предоставлять в полном объеме информацию о перевозимом грузе, необходимую для исполнения Экспедитором своих обязательств по Договору, с учетом его индивидуальных свойств и особенностей, характеристик тары, упаковки, маркировки груза, условий осуществления перевозки. </w:t>
      </w:r>
    </w:p>
    <w:p w14:paraId="4BB4C4C2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3.2.3.</w:t>
      </w:r>
      <w:r w:rsidRPr="00530325">
        <w:rPr>
          <w:sz w:val="22"/>
          <w:szCs w:val="22"/>
        </w:rPr>
        <w:t> Обеспечивать своими силами (силами грузоотправителя) или силами третьих лиц загрузку груза в автотранспортное средство согласно схемы расстановки подтвержденной водителем-экспедитором или схемой указанной водителем-экспедитором для исключения превышения разрешенной нагрузки на оси транспортного средства.</w:t>
      </w:r>
    </w:p>
    <w:p w14:paraId="70ED197F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3.2.4.</w:t>
      </w:r>
      <w:r w:rsidRPr="00530325">
        <w:rPr>
          <w:sz w:val="22"/>
          <w:szCs w:val="22"/>
        </w:rPr>
        <w:t> Оплатить услуги, осуществленные Экспедитором по данном</w:t>
      </w:r>
      <w:r w:rsidR="00910E68" w:rsidRPr="00530325">
        <w:rPr>
          <w:sz w:val="22"/>
          <w:szCs w:val="22"/>
        </w:rPr>
        <w:t>у Договору по указанному в Заявке тарифу</w:t>
      </w:r>
      <w:r w:rsidRPr="00530325">
        <w:rPr>
          <w:sz w:val="22"/>
          <w:szCs w:val="22"/>
        </w:rPr>
        <w:t xml:space="preserve"> в порядке, определенном разделом 5 Договора.</w:t>
      </w:r>
    </w:p>
    <w:p w14:paraId="52F800DE" w14:textId="77777777" w:rsidR="00F54AA7" w:rsidRPr="00530325" w:rsidRDefault="00F54AA7" w:rsidP="00F54AA7">
      <w:pPr>
        <w:pStyle w:val="a7"/>
        <w:rPr>
          <w:rFonts w:ascii="Times New Roman" w:hAnsi="Times New Roman"/>
          <w:szCs w:val="22"/>
        </w:rPr>
      </w:pPr>
      <w:r w:rsidRPr="00530325">
        <w:rPr>
          <w:rFonts w:ascii="Times New Roman" w:hAnsi="Times New Roman"/>
          <w:szCs w:val="22"/>
        </w:rPr>
        <w:t xml:space="preserve"> </w:t>
      </w:r>
      <w:r w:rsidRPr="00530325">
        <w:rPr>
          <w:rFonts w:ascii="Times New Roman" w:hAnsi="Times New Roman"/>
          <w:b/>
          <w:szCs w:val="22"/>
        </w:rPr>
        <w:t>3.2.5.</w:t>
      </w:r>
      <w:r w:rsidRPr="00530325">
        <w:rPr>
          <w:rFonts w:ascii="Times New Roman" w:hAnsi="Times New Roman"/>
          <w:szCs w:val="22"/>
        </w:rPr>
        <w:t xml:space="preserve"> Оплатить неустойку в размере 10 (десяти) % от стоимости перевозки в случае не предъявления груза к перевозке.</w:t>
      </w:r>
    </w:p>
    <w:p w14:paraId="0F461580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lastRenderedPageBreak/>
        <w:t xml:space="preserve"> </w:t>
      </w:r>
      <w:r w:rsidRPr="00530325">
        <w:rPr>
          <w:b/>
          <w:sz w:val="22"/>
          <w:szCs w:val="22"/>
        </w:rPr>
        <w:t>3.2.6.</w:t>
      </w:r>
      <w:r w:rsidRPr="00530325">
        <w:rPr>
          <w:sz w:val="22"/>
          <w:szCs w:val="22"/>
        </w:rPr>
        <w:t> За задержку автомобилей под погрузкой/разгрузкой сверх установленных с</w:t>
      </w:r>
      <w:r w:rsidR="00910E68" w:rsidRPr="00530325">
        <w:rPr>
          <w:sz w:val="22"/>
          <w:szCs w:val="22"/>
        </w:rPr>
        <w:t>роков (простой)</w:t>
      </w:r>
      <w:r w:rsidRPr="00530325">
        <w:rPr>
          <w:sz w:val="22"/>
          <w:szCs w:val="22"/>
        </w:rPr>
        <w:t xml:space="preserve"> Клиент оплачивает Экспедитору штраф в размере 1000 руб./сутки, начиная со вторых суток простоя п</w:t>
      </w:r>
      <w:r w:rsidR="00910E68" w:rsidRPr="00530325">
        <w:rPr>
          <w:sz w:val="22"/>
          <w:szCs w:val="22"/>
        </w:rPr>
        <w:t xml:space="preserve">ри междугородних и </w:t>
      </w:r>
      <w:r w:rsidRPr="00530325">
        <w:rPr>
          <w:sz w:val="22"/>
          <w:szCs w:val="22"/>
        </w:rPr>
        <w:t>внутригородских или пригородных перевозках. Простой исчисляется только на основании отметок о времени прибытия и убытия в транспортных документах ТТН (форма 1-Т) и ТН. Клиент освобождается от уплаты штрафа за простой в случае:</w:t>
      </w:r>
    </w:p>
    <w:p w14:paraId="0EB3829B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>- опоздания автотранспорта на место погрузки и/или выгрузки;</w:t>
      </w:r>
    </w:p>
    <w:p w14:paraId="17A62324" w14:textId="77777777" w:rsidR="00F54AA7" w:rsidRPr="00530325" w:rsidRDefault="00F54AA7" w:rsidP="00F54AA7">
      <w:pPr>
        <w:jc w:val="both"/>
        <w:rPr>
          <w:color w:val="000000" w:themeColor="text1"/>
          <w:sz w:val="22"/>
          <w:szCs w:val="22"/>
        </w:rPr>
      </w:pPr>
      <w:r w:rsidRPr="00530325">
        <w:rPr>
          <w:color w:val="000000" w:themeColor="text1"/>
          <w:sz w:val="22"/>
          <w:szCs w:val="22"/>
        </w:rPr>
        <w:t xml:space="preserve">- </w:t>
      </w:r>
      <w:r w:rsidRPr="00530325">
        <w:rPr>
          <w:color w:val="000000" w:themeColor="text1"/>
        </w:rPr>
        <w:t>в случае завала (наклона, опрокидывания) продукции в ходе транспортировки.</w:t>
      </w:r>
      <w:r w:rsidRPr="00530325" w:rsidDel="009E1FD4">
        <w:rPr>
          <w:color w:val="000000" w:themeColor="text1"/>
          <w:sz w:val="22"/>
          <w:szCs w:val="22"/>
        </w:rPr>
        <w:t xml:space="preserve"> </w:t>
      </w:r>
    </w:p>
    <w:p w14:paraId="5B9EE3B5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3.2.7.</w:t>
      </w:r>
      <w:r w:rsidRPr="00530325">
        <w:rPr>
          <w:sz w:val="22"/>
          <w:szCs w:val="22"/>
        </w:rPr>
        <w:t xml:space="preserve"> Клиент освобождается от оплаты штрафа </w:t>
      </w:r>
      <w:proofErr w:type="gramStart"/>
      <w:r w:rsidRPr="00530325">
        <w:rPr>
          <w:sz w:val="22"/>
          <w:szCs w:val="22"/>
        </w:rPr>
        <w:t>за простой автотранспорта</w:t>
      </w:r>
      <w:proofErr w:type="gramEnd"/>
      <w:r w:rsidRPr="00530325">
        <w:rPr>
          <w:sz w:val="22"/>
          <w:szCs w:val="22"/>
        </w:rPr>
        <w:t>, если простой произошел по причине аварии в месте погрузки и выгрузки груза, в результате которой в соответствии с действующими положениями запрещено проводить погрузочно-разгрузочные работы.</w:t>
      </w:r>
    </w:p>
    <w:p w14:paraId="79928977" w14:textId="08DF362F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3.2.8.</w:t>
      </w:r>
      <w:r w:rsidRPr="00530325">
        <w:t xml:space="preserve"> </w:t>
      </w:r>
      <w:r w:rsidRPr="00530325">
        <w:rPr>
          <w:sz w:val="22"/>
          <w:szCs w:val="22"/>
        </w:rPr>
        <w:t xml:space="preserve">Клиент по согласованию с Экспедитором вправе внести изменения в </w:t>
      </w:r>
      <w:r w:rsidR="00910E68" w:rsidRPr="00530325">
        <w:rPr>
          <w:sz w:val="22"/>
          <w:szCs w:val="22"/>
        </w:rPr>
        <w:t>Заявку или отказаться от неё</w:t>
      </w:r>
      <w:r w:rsidRPr="00530325">
        <w:rPr>
          <w:sz w:val="22"/>
          <w:szCs w:val="22"/>
        </w:rPr>
        <w:t xml:space="preserve"> полностью путем направления нового Поручения или уведомления об отказе от Поручения по электронным каналам связи не позднее ч</w:t>
      </w:r>
      <w:r w:rsidR="00EE66CA" w:rsidRPr="00530325">
        <w:rPr>
          <w:sz w:val="22"/>
          <w:szCs w:val="22"/>
        </w:rPr>
        <w:t>ем за 24 (двадцать четыре</w:t>
      </w:r>
      <w:r w:rsidRPr="00530325">
        <w:rPr>
          <w:sz w:val="22"/>
          <w:szCs w:val="22"/>
        </w:rPr>
        <w:t xml:space="preserve">) часа до времени прибытия ТС в пункт загрузки, указанный в </w:t>
      </w:r>
      <w:r w:rsidR="00910E68" w:rsidRPr="00530325">
        <w:rPr>
          <w:sz w:val="22"/>
          <w:szCs w:val="22"/>
        </w:rPr>
        <w:t>Заявке</w:t>
      </w:r>
      <w:r w:rsidRPr="00530325">
        <w:rPr>
          <w:sz w:val="22"/>
          <w:szCs w:val="22"/>
        </w:rPr>
        <w:t>.</w:t>
      </w:r>
    </w:p>
    <w:p w14:paraId="05B09DF5" w14:textId="77777777" w:rsidR="00F54AA7" w:rsidRPr="00530325" w:rsidRDefault="00F54AA7" w:rsidP="00F54AA7">
      <w:pPr>
        <w:jc w:val="both"/>
        <w:rPr>
          <w:sz w:val="22"/>
          <w:szCs w:val="22"/>
        </w:rPr>
      </w:pPr>
    </w:p>
    <w:p w14:paraId="63A88011" w14:textId="77777777" w:rsidR="00F54AA7" w:rsidRPr="00530325" w:rsidRDefault="00F54AA7" w:rsidP="00F54AA7">
      <w:pPr>
        <w:jc w:val="both"/>
        <w:rPr>
          <w:b/>
          <w:smallCaps/>
          <w:sz w:val="22"/>
          <w:szCs w:val="22"/>
        </w:rPr>
      </w:pPr>
      <w:r w:rsidRPr="00530325">
        <w:rPr>
          <w:b/>
          <w:sz w:val="22"/>
          <w:szCs w:val="22"/>
        </w:rPr>
        <w:t>4.</w:t>
      </w:r>
      <w:r w:rsidRPr="00530325">
        <w:rPr>
          <w:b/>
          <w:smallCaps/>
          <w:sz w:val="22"/>
          <w:szCs w:val="22"/>
        </w:rPr>
        <w:t xml:space="preserve"> ПОРЯДОК ПРИЕМА-СДАЧИ ГРУЗА</w:t>
      </w:r>
    </w:p>
    <w:p w14:paraId="5245F1A1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4.1.</w:t>
      </w:r>
      <w:r w:rsidRPr="00530325">
        <w:rPr>
          <w:sz w:val="22"/>
          <w:szCs w:val="22"/>
        </w:rPr>
        <w:t xml:space="preserve"> ТТН установленного образца, ТН, являются основными приемо-сдаточными и перевозочными документами, по которым производятся прием и перевозка груза, а также сдача его грузополучателю. При прибытии в пункт загрузки, водитель обязан предъявить Клиенту (грузоотправителю) документ у</w:t>
      </w:r>
      <w:r w:rsidR="00910E68" w:rsidRPr="00530325">
        <w:rPr>
          <w:sz w:val="22"/>
          <w:szCs w:val="22"/>
        </w:rPr>
        <w:t xml:space="preserve">достоверяющий личность водителя, </w:t>
      </w:r>
      <w:r w:rsidR="00910E68" w:rsidRPr="00530325">
        <w:rPr>
          <w:color w:val="000000" w:themeColor="text1"/>
          <w:sz w:val="22"/>
          <w:szCs w:val="22"/>
        </w:rPr>
        <w:t xml:space="preserve">а </w:t>
      </w:r>
      <w:proofErr w:type="gramStart"/>
      <w:r w:rsidR="00910E68" w:rsidRPr="00530325">
        <w:rPr>
          <w:color w:val="000000" w:themeColor="text1"/>
          <w:sz w:val="22"/>
          <w:szCs w:val="22"/>
        </w:rPr>
        <w:t>так же</w:t>
      </w:r>
      <w:proofErr w:type="gramEnd"/>
      <w:r w:rsidR="00910E68" w:rsidRPr="00530325">
        <w:rPr>
          <w:color w:val="000000" w:themeColor="text1"/>
          <w:sz w:val="22"/>
          <w:szCs w:val="22"/>
        </w:rPr>
        <w:t xml:space="preserve"> </w:t>
      </w:r>
      <w:r w:rsidR="00910E68" w:rsidRPr="00530325">
        <w:rPr>
          <w:sz w:val="22"/>
          <w:szCs w:val="22"/>
        </w:rPr>
        <w:t>документы на транспортное средство и иные документы, если такие указаны в Заявке.</w:t>
      </w:r>
    </w:p>
    <w:p w14:paraId="60538514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4.2.</w:t>
      </w:r>
      <w:r w:rsidRPr="00530325">
        <w:rPr>
          <w:sz w:val="22"/>
          <w:szCs w:val="22"/>
        </w:rPr>
        <w:t xml:space="preserve"> Все водители, перевозящие </w:t>
      </w:r>
      <w:r w:rsidR="00910E68" w:rsidRPr="00530325">
        <w:rPr>
          <w:sz w:val="22"/>
          <w:szCs w:val="22"/>
        </w:rPr>
        <w:t>грузы, принадлежащие</w:t>
      </w:r>
      <w:r w:rsidRPr="00530325">
        <w:rPr>
          <w:sz w:val="22"/>
          <w:szCs w:val="22"/>
        </w:rPr>
        <w:t xml:space="preserve"> Клиенту</w:t>
      </w:r>
      <w:r w:rsidR="00910E68" w:rsidRPr="00530325">
        <w:rPr>
          <w:sz w:val="22"/>
          <w:szCs w:val="22"/>
        </w:rPr>
        <w:t xml:space="preserve"> (грузоотправителю)</w:t>
      </w:r>
      <w:r w:rsidRPr="00530325">
        <w:rPr>
          <w:sz w:val="22"/>
          <w:szCs w:val="22"/>
        </w:rPr>
        <w:t>, являются одновременно экспедиторами, выполняющими обязанности, установленные на</w:t>
      </w:r>
      <w:r w:rsidR="00910E68" w:rsidRPr="00530325">
        <w:rPr>
          <w:sz w:val="22"/>
          <w:szCs w:val="22"/>
        </w:rPr>
        <w:t>стоящим Договором</w:t>
      </w:r>
      <w:r w:rsidRPr="00530325">
        <w:rPr>
          <w:sz w:val="22"/>
          <w:szCs w:val="22"/>
        </w:rPr>
        <w:t>.</w:t>
      </w:r>
    </w:p>
    <w:p w14:paraId="7F253710" w14:textId="77777777" w:rsidR="00F54AA7" w:rsidRPr="00530325" w:rsidRDefault="00F54AA7" w:rsidP="00F54AA7">
      <w:pPr>
        <w:jc w:val="both"/>
        <w:rPr>
          <w:sz w:val="22"/>
          <w:szCs w:val="22"/>
        </w:rPr>
      </w:pPr>
    </w:p>
    <w:p w14:paraId="51BE691B" w14:textId="77777777" w:rsidR="00F54AA7" w:rsidRPr="00530325" w:rsidRDefault="00F54AA7" w:rsidP="00F54AA7">
      <w:pPr>
        <w:jc w:val="both"/>
        <w:rPr>
          <w:b/>
          <w:bCs/>
          <w:sz w:val="22"/>
          <w:szCs w:val="22"/>
        </w:rPr>
      </w:pPr>
    </w:p>
    <w:p w14:paraId="10D31A3C" w14:textId="77777777" w:rsidR="00F54AA7" w:rsidRPr="00530325" w:rsidRDefault="00F54AA7" w:rsidP="00F54AA7">
      <w:pPr>
        <w:jc w:val="both"/>
        <w:rPr>
          <w:b/>
          <w:bCs/>
          <w:smallCaps/>
          <w:sz w:val="22"/>
          <w:szCs w:val="22"/>
        </w:rPr>
      </w:pPr>
      <w:r w:rsidRPr="00530325">
        <w:rPr>
          <w:b/>
          <w:bCs/>
          <w:sz w:val="22"/>
          <w:szCs w:val="22"/>
        </w:rPr>
        <w:t xml:space="preserve">5. </w:t>
      </w:r>
      <w:r w:rsidRPr="00530325">
        <w:rPr>
          <w:b/>
          <w:bCs/>
          <w:smallCaps/>
          <w:sz w:val="22"/>
          <w:szCs w:val="22"/>
        </w:rPr>
        <w:t>СТОИМОСТЬ УСЛУГ И ПОРЯДОК РАСЧЕТОВ</w:t>
      </w:r>
    </w:p>
    <w:p w14:paraId="0DA23915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5.1.</w:t>
      </w:r>
      <w:r w:rsidRPr="00530325">
        <w:rPr>
          <w:sz w:val="22"/>
          <w:szCs w:val="22"/>
        </w:rPr>
        <w:t> Расчеты между Сторонами по Договору производятся в безналичном порядке.</w:t>
      </w:r>
    </w:p>
    <w:p w14:paraId="23748078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>Основанием для проведения взаиморасчетов является предоставленный Экспедитором комплект оригиналов документов, состоящий из:</w:t>
      </w:r>
    </w:p>
    <w:p w14:paraId="47714B05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>- Акта выполненных работ/ оказанных услуг</w:t>
      </w:r>
    </w:p>
    <w:p w14:paraId="6057C6F9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>- Счета - фактуры</w:t>
      </w:r>
    </w:p>
    <w:p w14:paraId="2279153A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>- Счета</w:t>
      </w:r>
    </w:p>
    <w:p w14:paraId="1A301296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>- Реестра перевозок (в случае если в акте более одной перевозки)</w:t>
      </w:r>
    </w:p>
    <w:p w14:paraId="4145C707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>- Оригиналов товаросопроводительных документов, переданных Экспедитору в месте погрузки с оригинальными отметками грузополучателя о получении груза.</w:t>
      </w:r>
    </w:p>
    <w:p w14:paraId="2CF13CC6" w14:textId="77777777" w:rsidR="00F54AA7" w:rsidRPr="00530325" w:rsidRDefault="00910E68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>Расчеты производятся</w:t>
      </w:r>
      <w:r w:rsidR="007075FF" w:rsidRPr="00530325">
        <w:rPr>
          <w:sz w:val="22"/>
          <w:szCs w:val="22"/>
        </w:rPr>
        <w:t xml:space="preserve"> по истечении срока в </w:t>
      </w:r>
      <w:r w:rsidRPr="00530325">
        <w:rPr>
          <w:color w:val="000000" w:themeColor="text1"/>
          <w:sz w:val="22"/>
          <w:szCs w:val="22"/>
        </w:rPr>
        <w:t>2</w:t>
      </w:r>
      <w:r w:rsidR="007075FF" w:rsidRPr="00530325">
        <w:rPr>
          <w:color w:val="000000" w:themeColor="text1"/>
          <w:sz w:val="22"/>
          <w:szCs w:val="22"/>
        </w:rPr>
        <w:t>0 (двадцать</w:t>
      </w:r>
      <w:r w:rsidR="00F54AA7" w:rsidRPr="00530325">
        <w:rPr>
          <w:color w:val="000000" w:themeColor="text1"/>
          <w:sz w:val="22"/>
          <w:szCs w:val="22"/>
        </w:rPr>
        <w:t xml:space="preserve">) </w:t>
      </w:r>
      <w:r w:rsidR="00F54AA7" w:rsidRPr="00530325">
        <w:rPr>
          <w:sz w:val="22"/>
          <w:szCs w:val="22"/>
        </w:rPr>
        <w:t>банковских дней с момента получения указанных выше документов</w:t>
      </w:r>
      <w:r w:rsidR="007075FF" w:rsidRPr="00530325">
        <w:rPr>
          <w:sz w:val="22"/>
          <w:szCs w:val="22"/>
        </w:rPr>
        <w:t>, в первый платежный день</w:t>
      </w:r>
      <w:r w:rsidR="00F54AA7" w:rsidRPr="00530325">
        <w:rPr>
          <w:sz w:val="22"/>
          <w:szCs w:val="22"/>
        </w:rPr>
        <w:t>.</w:t>
      </w:r>
      <w:r w:rsidR="007075FF" w:rsidRPr="00530325">
        <w:rPr>
          <w:sz w:val="22"/>
          <w:szCs w:val="22"/>
        </w:rPr>
        <w:t xml:space="preserve"> Платежными днями устанавливаются каждый рабочий понедельник и четверг.</w:t>
      </w:r>
    </w:p>
    <w:p w14:paraId="3DB53A9E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>В случае обнаружения ошибок в оформлении документов Клиент вправе вернуть пакет документов Экспедитору для их исправления, либо направить Экспедитору мотивированный отказ.</w:t>
      </w:r>
    </w:p>
    <w:p w14:paraId="6C968C33" w14:textId="77777777" w:rsidR="00F54AA7" w:rsidRPr="00530325" w:rsidRDefault="00F54AA7" w:rsidP="00F54AA7">
      <w:pPr>
        <w:pStyle w:val="a7"/>
        <w:rPr>
          <w:rFonts w:ascii="Times New Roman" w:hAnsi="Times New Roman"/>
          <w:szCs w:val="22"/>
        </w:rPr>
      </w:pPr>
      <w:r w:rsidRPr="00530325">
        <w:rPr>
          <w:rFonts w:ascii="Times New Roman" w:hAnsi="Times New Roman"/>
          <w:szCs w:val="22"/>
        </w:rPr>
        <w:t xml:space="preserve"> </w:t>
      </w:r>
      <w:r w:rsidRPr="00530325">
        <w:rPr>
          <w:rFonts w:ascii="Times New Roman" w:hAnsi="Times New Roman"/>
          <w:b/>
          <w:szCs w:val="22"/>
        </w:rPr>
        <w:t>5.2.</w:t>
      </w:r>
      <w:r w:rsidRPr="00530325">
        <w:rPr>
          <w:rFonts w:ascii="Times New Roman" w:hAnsi="Times New Roman"/>
          <w:szCs w:val="22"/>
        </w:rPr>
        <w:t xml:space="preserve"> Стоимость услуг опреде</w:t>
      </w:r>
      <w:r w:rsidR="00BE0FE8" w:rsidRPr="00530325">
        <w:rPr>
          <w:rFonts w:ascii="Times New Roman" w:hAnsi="Times New Roman"/>
          <w:szCs w:val="22"/>
        </w:rPr>
        <w:t>ляется в соответствии с тарифа</w:t>
      </w:r>
      <w:r w:rsidR="00371ED7" w:rsidRPr="00530325">
        <w:rPr>
          <w:rFonts w:ascii="Times New Roman" w:hAnsi="Times New Roman"/>
          <w:szCs w:val="22"/>
        </w:rPr>
        <w:t>м</w:t>
      </w:r>
      <w:r w:rsidR="00BE0FE8" w:rsidRPr="00530325">
        <w:rPr>
          <w:rFonts w:ascii="Times New Roman" w:hAnsi="Times New Roman"/>
          <w:szCs w:val="22"/>
        </w:rPr>
        <w:t>и</w:t>
      </w:r>
      <w:r w:rsidRPr="00530325">
        <w:rPr>
          <w:rFonts w:ascii="Times New Roman" w:hAnsi="Times New Roman"/>
          <w:szCs w:val="22"/>
        </w:rPr>
        <w:t xml:space="preserve">, указанными в </w:t>
      </w:r>
      <w:r w:rsidR="00371ED7" w:rsidRPr="00530325">
        <w:rPr>
          <w:rFonts w:ascii="Times New Roman" w:hAnsi="Times New Roman"/>
          <w:szCs w:val="22"/>
        </w:rPr>
        <w:t>Заявке</w:t>
      </w:r>
      <w:r w:rsidR="00C0278E" w:rsidRPr="00530325">
        <w:rPr>
          <w:rFonts w:ascii="Times New Roman" w:hAnsi="Times New Roman"/>
          <w:szCs w:val="22"/>
        </w:rPr>
        <w:t>.</w:t>
      </w:r>
    </w:p>
    <w:p w14:paraId="668D6155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5.3.</w:t>
      </w:r>
      <w:r w:rsidRPr="00530325">
        <w:rPr>
          <w:sz w:val="22"/>
          <w:szCs w:val="22"/>
        </w:rPr>
        <w:t> Основанием для выставления счета, счета-фактуры Экспедитором являются выполненные грузоперевозки, подтвержденные оформленными в соответствии с действующим законодательством, ТТН, ТН и Товарной накладной (форма ТОРГ-12), предоставляемыми одновременно со счетом-фактурой.</w:t>
      </w:r>
    </w:p>
    <w:p w14:paraId="58DBEDCB" w14:textId="77777777" w:rsidR="00F54AA7" w:rsidRPr="00530325" w:rsidRDefault="00371ED7" w:rsidP="00F54AA7">
      <w:pPr>
        <w:jc w:val="both"/>
        <w:rPr>
          <w:sz w:val="22"/>
          <w:szCs w:val="22"/>
        </w:rPr>
      </w:pPr>
      <w:r w:rsidRPr="00530325">
        <w:rPr>
          <w:b/>
          <w:sz w:val="22"/>
          <w:szCs w:val="22"/>
        </w:rPr>
        <w:t>5.4</w:t>
      </w:r>
      <w:r w:rsidR="00F54AA7" w:rsidRPr="00530325">
        <w:rPr>
          <w:b/>
          <w:sz w:val="22"/>
          <w:szCs w:val="22"/>
        </w:rPr>
        <w:t>.</w:t>
      </w:r>
      <w:r w:rsidR="00F54AA7" w:rsidRPr="00530325">
        <w:rPr>
          <w:sz w:val="22"/>
          <w:szCs w:val="22"/>
        </w:rPr>
        <w:t xml:space="preserve"> Оригиналы счетов на оплату транспортных услуг по ранее выполненным рейсам, с оформленными в соответствии с действующим законодательством комплектом транспортных и бухгалтерских до</w:t>
      </w:r>
      <w:r w:rsidRPr="00530325">
        <w:rPr>
          <w:sz w:val="22"/>
          <w:szCs w:val="22"/>
        </w:rPr>
        <w:t>кументов Экспедитором передается или отправляется</w:t>
      </w:r>
      <w:r w:rsidR="00F54AA7" w:rsidRPr="00530325">
        <w:rPr>
          <w:sz w:val="22"/>
          <w:szCs w:val="22"/>
        </w:rPr>
        <w:t xml:space="preserve"> в адрес</w:t>
      </w:r>
      <w:r w:rsidRPr="00530325">
        <w:rPr>
          <w:sz w:val="22"/>
          <w:szCs w:val="22"/>
        </w:rPr>
        <w:t xml:space="preserve"> курьерской доставки</w:t>
      </w:r>
      <w:r w:rsidR="00F54AA7" w:rsidRPr="00530325">
        <w:rPr>
          <w:sz w:val="22"/>
          <w:szCs w:val="22"/>
        </w:rPr>
        <w:t xml:space="preserve"> Клиента в течение 10 календарных дней с момента завершения перевозки, но не позднее 3 (третьего) числа</w:t>
      </w:r>
      <w:r w:rsidRPr="00530325">
        <w:rPr>
          <w:sz w:val="22"/>
          <w:szCs w:val="22"/>
        </w:rPr>
        <w:t xml:space="preserve">, </w:t>
      </w:r>
      <w:r w:rsidR="00A62268" w:rsidRPr="00530325">
        <w:rPr>
          <w:sz w:val="22"/>
          <w:szCs w:val="22"/>
        </w:rPr>
        <w:t>месяца,</w:t>
      </w:r>
      <w:r w:rsidRPr="00530325">
        <w:rPr>
          <w:sz w:val="22"/>
          <w:szCs w:val="22"/>
        </w:rPr>
        <w:t xml:space="preserve"> следующего за отчетным, с последующей передачей ответственному менеджеру Клиента квитанции почтового отправления.</w:t>
      </w:r>
    </w:p>
    <w:p w14:paraId="083E5E84" w14:textId="709FCEB8" w:rsidR="00F54AA7" w:rsidRPr="00530325" w:rsidRDefault="00F54AA7" w:rsidP="00F54AA7">
      <w:pPr>
        <w:jc w:val="both"/>
        <w:rPr>
          <w:color w:val="000000" w:themeColor="text1"/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="008F4606" w:rsidRPr="00530325">
        <w:rPr>
          <w:b/>
          <w:sz w:val="22"/>
          <w:szCs w:val="22"/>
        </w:rPr>
        <w:t>5.5</w:t>
      </w:r>
      <w:r w:rsidRPr="00530325">
        <w:rPr>
          <w:b/>
          <w:sz w:val="22"/>
          <w:szCs w:val="22"/>
        </w:rPr>
        <w:t>.</w:t>
      </w:r>
      <w:r w:rsidRPr="00530325">
        <w:rPr>
          <w:sz w:val="22"/>
          <w:szCs w:val="22"/>
        </w:rPr>
        <w:t xml:space="preserve">  За несвоевременное предоставление документов, Клиент вправе наложить на Экспедитора штраф в размере</w:t>
      </w:r>
      <w:r w:rsidR="004F3F4E" w:rsidRPr="00530325">
        <w:rPr>
          <w:sz w:val="22"/>
          <w:szCs w:val="22"/>
        </w:rPr>
        <w:t xml:space="preserve"> 10 (десяти) % от стоимости перевозки. В случае утери документов или предоставления их в не надлежащем виде, </w:t>
      </w:r>
      <w:r w:rsidR="005A2EE2">
        <w:rPr>
          <w:sz w:val="22"/>
          <w:szCs w:val="22"/>
        </w:rPr>
        <w:t>Клиент</w:t>
      </w:r>
      <w:r w:rsidR="004F3F4E" w:rsidRPr="00530325">
        <w:rPr>
          <w:sz w:val="22"/>
          <w:szCs w:val="22"/>
        </w:rPr>
        <w:t xml:space="preserve"> в одностороннем п</w:t>
      </w:r>
      <w:bookmarkStart w:id="0" w:name="_GoBack"/>
      <w:bookmarkEnd w:id="0"/>
      <w:r w:rsidR="004F3F4E" w:rsidRPr="00530325">
        <w:rPr>
          <w:sz w:val="22"/>
          <w:szCs w:val="22"/>
        </w:rPr>
        <w:t>орядке, вправе удержать с Экспедиторы штраф, равный</w:t>
      </w:r>
      <w:r w:rsidRPr="00530325">
        <w:rPr>
          <w:sz w:val="22"/>
          <w:szCs w:val="22"/>
        </w:rPr>
        <w:t xml:space="preserve"> </w:t>
      </w:r>
      <w:r w:rsidRPr="00530325">
        <w:rPr>
          <w:color w:val="000000" w:themeColor="text1"/>
          <w:sz w:val="22"/>
          <w:szCs w:val="22"/>
        </w:rPr>
        <w:t>1000 (одна тысяча) руб</w:t>
      </w:r>
      <w:r w:rsidR="004366AB">
        <w:rPr>
          <w:color w:val="000000" w:themeColor="text1"/>
          <w:sz w:val="22"/>
          <w:szCs w:val="22"/>
        </w:rPr>
        <w:t>.</w:t>
      </w:r>
      <w:r w:rsidRPr="00530325">
        <w:rPr>
          <w:color w:val="000000" w:themeColor="text1"/>
          <w:sz w:val="22"/>
          <w:szCs w:val="22"/>
        </w:rPr>
        <w:t xml:space="preserve"> -00 коп </w:t>
      </w:r>
      <w:r w:rsidR="004F3F4E" w:rsidRPr="00530325">
        <w:rPr>
          <w:color w:val="000000" w:themeColor="text1"/>
          <w:sz w:val="22"/>
          <w:szCs w:val="22"/>
        </w:rPr>
        <w:t>в счет расходов на восстановление документов. Оплата не производится до момента восстановления документов</w:t>
      </w:r>
      <w:r w:rsidRPr="00530325">
        <w:rPr>
          <w:color w:val="000000" w:themeColor="text1"/>
          <w:sz w:val="22"/>
          <w:szCs w:val="22"/>
        </w:rPr>
        <w:t>.</w:t>
      </w:r>
    </w:p>
    <w:p w14:paraId="5BBC924B" w14:textId="77777777" w:rsidR="00F54AA7" w:rsidRPr="00530325" w:rsidRDefault="00F54AA7" w:rsidP="00F54AA7">
      <w:pPr>
        <w:autoSpaceDE w:val="0"/>
        <w:autoSpaceDN w:val="0"/>
        <w:jc w:val="both"/>
      </w:pPr>
      <w:r w:rsidRPr="00530325">
        <w:rPr>
          <w:sz w:val="22"/>
          <w:szCs w:val="22"/>
        </w:rPr>
        <w:lastRenderedPageBreak/>
        <w:t xml:space="preserve"> </w:t>
      </w:r>
      <w:r w:rsidR="008F4606" w:rsidRPr="00530325">
        <w:rPr>
          <w:b/>
          <w:sz w:val="22"/>
          <w:szCs w:val="22"/>
        </w:rPr>
        <w:t>5.6</w:t>
      </w:r>
      <w:r w:rsidRPr="00530325">
        <w:rPr>
          <w:b/>
          <w:sz w:val="22"/>
          <w:szCs w:val="22"/>
        </w:rPr>
        <w:t>.</w:t>
      </w:r>
      <w:r w:rsidRPr="00530325">
        <w:rPr>
          <w:sz w:val="22"/>
          <w:szCs w:val="22"/>
        </w:rPr>
        <w:t xml:space="preserve"> Штрафные санкции, начисленные Экспедитору по настоящему Договору</w:t>
      </w:r>
      <w:r w:rsidRPr="00530325">
        <w:t xml:space="preserve">, могут быть взысканы Клиентом бесспорно и безусловно следующим образом: </w:t>
      </w:r>
      <w:r w:rsidRPr="00530325">
        <w:rPr>
          <w:color w:val="000000" w:themeColor="text1"/>
        </w:rPr>
        <w:t xml:space="preserve">сумма штрафных санкций рассчитывается Клиентом самостоятельно и удерживается Клиентом при осуществлении очередного платежа по настоящему Договору. По факту проведенного </w:t>
      </w:r>
      <w:r w:rsidRPr="00530325">
        <w:t>удержания штрафных санкций из подлежащей перечислению суммы Клиент направляет Экспедитору уведомление о таком взыскании с приложением расчета неустойки.</w:t>
      </w:r>
    </w:p>
    <w:p w14:paraId="6C4524C1" w14:textId="77777777" w:rsidR="00F54AA7" w:rsidRPr="00530325" w:rsidRDefault="00F54AA7" w:rsidP="00F54AA7">
      <w:pPr>
        <w:jc w:val="both"/>
        <w:rPr>
          <w:sz w:val="22"/>
          <w:szCs w:val="22"/>
        </w:rPr>
      </w:pPr>
    </w:p>
    <w:p w14:paraId="339FF454" w14:textId="77777777" w:rsidR="00F54AA7" w:rsidRPr="00530325" w:rsidRDefault="00F54AA7" w:rsidP="00F54AA7">
      <w:pPr>
        <w:jc w:val="both"/>
        <w:rPr>
          <w:sz w:val="22"/>
          <w:szCs w:val="22"/>
        </w:rPr>
      </w:pPr>
    </w:p>
    <w:p w14:paraId="1A6D09DE" w14:textId="77777777" w:rsidR="00F54AA7" w:rsidRPr="00530325" w:rsidRDefault="00F54AA7" w:rsidP="00F54AA7">
      <w:pPr>
        <w:jc w:val="both"/>
        <w:rPr>
          <w:b/>
          <w:bCs/>
          <w:smallCaps/>
          <w:sz w:val="22"/>
          <w:szCs w:val="22"/>
        </w:rPr>
      </w:pPr>
      <w:r w:rsidRPr="00530325">
        <w:rPr>
          <w:b/>
          <w:bCs/>
          <w:smallCaps/>
          <w:sz w:val="22"/>
          <w:szCs w:val="22"/>
        </w:rPr>
        <w:t>6. ПОРЯДОК ПРЕДЪЯВЛЕНИЯ ПРЕТЕНЗИЙ</w:t>
      </w:r>
    </w:p>
    <w:p w14:paraId="64204AD6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6.1.</w:t>
      </w:r>
      <w:r w:rsidRPr="00530325">
        <w:rPr>
          <w:sz w:val="22"/>
          <w:szCs w:val="22"/>
        </w:rPr>
        <w:t xml:space="preserve"> В случае возникновения недостачи, повреждения, порчи, утраты груза во время транспортировки Клиент предъявляет Экспедитору претензию о возмещении убытков, вызванных недостачей, повреждением, утратой груза. </w:t>
      </w:r>
    </w:p>
    <w:p w14:paraId="45E3CEA1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6.1.1.</w:t>
      </w:r>
      <w:r w:rsidRPr="00530325">
        <w:rPr>
          <w:sz w:val="22"/>
          <w:szCs w:val="22"/>
        </w:rPr>
        <w:t xml:space="preserve"> При возникновении убытков Экспедитор несет ответственность в размере полной стоимости повреждения, порчи, недостачи или утраченного груза. </w:t>
      </w:r>
    </w:p>
    <w:p w14:paraId="4F7ADCFD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6.1.2.</w:t>
      </w:r>
      <w:r w:rsidRPr="00530325">
        <w:rPr>
          <w:sz w:val="22"/>
          <w:szCs w:val="22"/>
        </w:rPr>
        <w:t xml:space="preserve"> Любое повреждение заводской упаковки единицы товара, после загрузки Клиентом (грузоотправителем) продукции в грузовое помещение транспортного средств</w:t>
      </w:r>
      <w:r w:rsidR="008F4606" w:rsidRPr="00530325">
        <w:rPr>
          <w:sz w:val="22"/>
          <w:szCs w:val="22"/>
        </w:rPr>
        <w:t>а</w:t>
      </w:r>
      <w:r w:rsidRPr="00530325">
        <w:rPr>
          <w:sz w:val="22"/>
          <w:szCs w:val="22"/>
        </w:rPr>
        <w:t xml:space="preserve"> (в </w:t>
      </w:r>
      <w:proofErr w:type="spellStart"/>
      <w:r w:rsidRPr="00530325">
        <w:rPr>
          <w:sz w:val="22"/>
          <w:szCs w:val="22"/>
        </w:rPr>
        <w:t>т.ч</w:t>
      </w:r>
      <w:proofErr w:type="spellEnd"/>
      <w:r w:rsidRPr="00530325">
        <w:rPr>
          <w:sz w:val="22"/>
          <w:szCs w:val="22"/>
        </w:rPr>
        <w:t>. разрывы упаковки, намоченная упаковка и др.) рассматриваются сторонами, как невозможность восстановления поврежденной единицы товара и ущерб в отношении такой единицы товара возмещается Экспедитором в размере ее стоимости.</w:t>
      </w:r>
    </w:p>
    <w:p w14:paraId="377CC255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6.1.3.</w:t>
      </w:r>
      <w:r w:rsidRPr="00530325">
        <w:rPr>
          <w:sz w:val="22"/>
          <w:szCs w:val="22"/>
        </w:rPr>
        <w:t xml:space="preserve"> Стоимость груза определяется исходя из цены единицы товара, указанной в ТТН, ТН или в Товарной Накладной (форма ТОРГ-12). В случае невозможности определения цены товара в соответствие с условиями п </w:t>
      </w:r>
      <w:proofErr w:type="gramStart"/>
      <w:r w:rsidRPr="00530325">
        <w:rPr>
          <w:sz w:val="22"/>
          <w:szCs w:val="22"/>
        </w:rPr>
        <w:t>6.1.3.,</w:t>
      </w:r>
      <w:proofErr w:type="gramEnd"/>
      <w:r w:rsidRPr="00530325">
        <w:rPr>
          <w:sz w:val="22"/>
          <w:szCs w:val="22"/>
        </w:rPr>
        <w:t xml:space="preserve"> цена определяется исходя из цены единицы товара, указанной в действующем прайс листе (ценовой спецификации) Клиента действующего на день загрузки транспортного средства Экспедитора.</w:t>
      </w:r>
    </w:p>
    <w:p w14:paraId="48380A59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6.2.</w:t>
      </w:r>
      <w:r w:rsidRPr="00530325">
        <w:rPr>
          <w:sz w:val="22"/>
          <w:szCs w:val="22"/>
        </w:rPr>
        <w:t xml:space="preserve"> Экспедитор обязан рассмотреть заявленную претензию и письменно уведомить Клиента об удовлетворении или отклонении ее в течение 10 дней </w:t>
      </w:r>
      <w:r w:rsidRPr="00530325">
        <w:rPr>
          <w:color w:val="000000" w:themeColor="text1"/>
          <w:sz w:val="22"/>
          <w:szCs w:val="22"/>
        </w:rPr>
        <w:t xml:space="preserve">со дня ее доставки по любому из адресов (почтовый, юридический, </w:t>
      </w:r>
      <w:r w:rsidRPr="00530325">
        <w:rPr>
          <w:color w:val="000000" w:themeColor="text1"/>
          <w:sz w:val="22"/>
          <w:szCs w:val="22"/>
          <w:lang w:val="en-US"/>
        </w:rPr>
        <w:t>e</w:t>
      </w:r>
      <w:r w:rsidRPr="00530325">
        <w:rPr>
          <w:color w:val="000000" w:themeColor="text1"/>
          <w:sz w:val="22"/>
          <w:szCs w:val="22"/>
        </w:rPr>
        <w:t>-</w:t>
      </w:r>
      <w:r w:rsidRPr="00530325">
        <w:rPr>
          <w:color w:val="000000" w:themeColor="text1"/>
          <w:sz w:val="22"/>
          <w:szCs w:val="22"/>
          <w:lang w:val="en-US"/>
        </w:rPr>
        <w:t>mail</w:t>
      </w:r>
      <w:r w:rsidRPr="00530325">
        <w:rPr>
          <w:color w:val="000000" w:themeColor="text1"/>
          <w:sz w:val="22"/>
          <w:szCs w:val="22"/>
        </w:rPr>
        <w:t xml:space="preserve">) и/или указанных в разделе 12 настоящего Договора. При частичном удовлетворении или отклонении претензии </w:t>
      </w:r>
      <w:r w:rsidRPr="00530325">
        <w:rPr>
          <w:sz w:val="22"/>
          <w:szCs w:val="22"/>
        </w:rPr>
        <w:t>Экспедитор должен указать в уведомлении об этом мотивы принятого решения и возвратить Клиенту приложенные к претензии документы. В случае удовлетворения претензии в полной сумме приложенные к заявлению документы не возвращаются.</w:t>
      </w:r>
    </w:p>
    <w:p w14:paraId="28F1DF83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6.3.</w:t>
      </w:r>
      <w:r w:rsidRPr="00530325">
        <w:rPr>
          <w:sz w:val="22"/>
          <w:szCs w:val="22"/>
        </w:rPr>
        <w:t xml:space="preserve"> В случае признания Экспедитором претензии обоснованной, взаиморасчет должен происходить в течение следующих 10 календарных дней после получения Клиентом ответа прямым перечислением на счет Клиента или путем одностороннего зачета встречных однородных требований, согласно ст. 410 ГК РФ.</w:t>
      </w:r>
    </w:p>
    <w:p w14:paraId="62185CA2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6.4.</w:t>
      </w:r>
      <w:r w:rsidRPr="00530325">
        <w:rPr>
          <w:sz w:val="22"/>
          <w:szCs w:val="22"/>
        </w:rPr>
        <w:t xml:space="preserve"> К претензии должны быть приложены следующие документы:</w:t>
      </w:r>
    </w:p>
    <w:p w14:paraId="5BA6ADF5" w14:textId="77777777" w:rsidR="00F54AA7" w:rsidRPr="00530325" w:rsidRDefault="00F54AA7" w:rsidP="00F54AA7">
      <w:pPr>
        <w:rPr>
          <w:sz w:val="22"/>
          <w:szCs w:val="22"/>
        </w:rPr>
      </w:pPr>
      <w:r w:rsidRPr="00530325">
        <w:rPr>
          <w:sz w:val="22"/>
          <w:szCs w:val="22"/>
        </w:rPr>
        <w:t>- ТТН, ТН с соответствующими отметками;</w:t>
      </w:r>
    </w:p>
    <w:p w14:paraId="246C7A8E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 xml:space="preserve"> - документ, удостоверяющий стоимость груза, определенный п.</w:t>
      </w:r>
      <w:r w:rsidRPr="00530325">
        <w:rPr>
          <w:sz w:val="22"/>
          <w:szCs w:val="22"/>
          <w:lang w:val="en-US"/>
        </w:rPr>
        <w:t> </w:t>
      </w:r>
      <w:r w:rsidRPr="00530325">
        <w:rPr>
          <w:sz w:val="22"/>
          <w:szCs w:val="22"/>
        </w:rPr>
        <w:t>6.1.3. Договора;</w:t>
      </w:r>
    </w:p>
    <w:p w14:paraId="70A6584C" w14:textId="77777777" w:rsidR="00F54AA7" w:rsidRPr="00530325" w:rsidRDefault="00F54AA7" w:rsidP="00F54AA7">
      <w:pPr>
        <w:rPr>
          <w:sz w:val="22"/>
          <w:szCs w:val="22"/>
        </w:rPr>
      </w:pPr>
      <w:r w:rsidRPr="00530325">
        <w:rPr>
          <w:sz w:val="22"/>
          <w:szCs w:val="22"/>
        </w:rPr>
        <w:t xml:space="preserve"> - акт о недостаче, повреждении, утрате груза (если составлялся);</w:t>
      </w:r>
    </w:p>
    <w:p w14:paraId="38965D16" w14:textId="77777777" w:rsidR="00F54AA7" w:rsidRPr="00530325" w:rsidRDefault="00F54AA7" w:rsidP="00F54AA7">
      <w:pPr>
        <w:rPr>
          <w:sz w:val="22"/>
          <w:szCs w:val="22"/>
        </w:rPr>
      </w:pPr>
      <w:r w:rsidRPr="00530325">
        <w:rPr>
          <w:sz w:val="22"/>
          <w:szCs w:val="22"/>
        </w:rPr>
        <w:t xml:space="preserve"> - расчет ущерба;</w:t>
      </w:r>
    </w:p>
    <w:p w14:paraId="7B7DEA08" w14:textId="77777777" w:rsidR="00F54AA7" w:rsidRPr="00530325" w:rsidRDefault="00F54AA7" w:rsidP="00F54AA7">
      <w:pPr>
        <w:rPr>
          <w:sz w:val="22"/>
          <w:szCs w:val="22"/>
        </w:rPr>
      </w:pPr>
      <w:r w:rsidRPr="00530325">
        <w:rPr>
          <w:sz w:val="22"/>
          <w:szCs w:val="22"/>
        </w:rPr>
        <w:t xml:space="preserve"> - счет на оплату суммы ущерба.</w:t>
      </w:r>
    </w:p>
    <w:p w14:paraId="28883B54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6.5.</w:t>
      </w:r>
      <w:r w:rsidRPr="00530325">
        <w:rPr>
          <w:sz w:val="22"/>
          <w:szCs w:val="22"/>
        </w:rPr>
        <w:t xml:space="preserve"> Претензии Экспедитора с приложением документов, подтверждающих претензионные требования, должны быть предъявлены Клиенту не позднее 45 календарных дней, исчисляемых с даты выдачи груза грузополучателю. Нарушение Экспедитором указанного срока является основанием для отказа в принятии, рассмотрении и удовлетворении претензии Клиентом.</w:t>
      </w:r>
    </w:p>
    <w:p w14:paraId="0D58DA43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6.6.</w:t>
      </w:r>
      <w:r w:rsidRPr="00530325">
        <w:rPr>
          <w:sz w:val="22"/>
          <w:szCs w:val="22"/>
        </w:rPr>
        <w:t xml:space="preserve"> Срок рассмотрения Клиентом претензии и предоставления письменного ответа на претензию – 45 календарных дней с даты ее доставки по любому из адресов (почтовый, юридический, </w:t>
      </w:r>
      <w:r w:rsidRPr="00530325">
        <w:rPr>
          <w:sz w:val="22"/>
          <w:szCs w:val="22"/>
          <w:lang w:val="en-US"/>
        </w:rPr>
        <w:t>e</w:t>
      </w:r>
      <w:r w:rsidRPr="00530325">
        <w:rPr>
          <w:sz w:val="22"/>
          <w:szCs w:val="22"/>
        </w:rPr>
        <w:t>-</w:t>
      </w:r>
      <w:r w:rsidRPr="00530325">
        <w:rPr>
          <w:sz w:val="22"/>
          <w:szCs w:val="22"/>
          <w:lang w:val="en-US"/>
        </w:rPr>
        <w:t>mail</w:t>
      </w:r>
      <w:r w:rsidRPr="00530325">
        <w:rPr>
          <w:sz w:val="22"/>
          <w:szCs w:val="22"/>
        </w:rPr>
        <w:t>) и/или указанных в разделе 12 настоящего Договора.</w:t>
      </w:r>
    </w:p>
    <w:p w14:paraId="24BA0087" w14:textId="77777777" w:rsidR="00F54AA7" w:rsidRPr="00530325" w:rsidRDefault="00F54AA7" w:rsidP="00F54AA7">
      <w:pPr>
        <w:rPr>
          <w:sz w:val="22"/>
          <w:szCs w:val="22"/>
        </w:rPr>
      </w:pPr>
    </w:p>
    <w:p w14:paraId="0EB2F9C3" w14:textId="77777777" w:rsidR="00F54AA7" w:rsidRPr="00530325" w:rsidRDefault="00F54AA7" w:rsidP="00F54AA7">
      <w:pPr>
        <w:rPr>
          <w:sz w:val="22"/>
          <w:szCs w:val="22"/>
        </w:rPr>
      </w:pPr>
    </w:p>
    <w:p w14:paraId="03246298" w14:textId="77777777" w:rsidR="00F54AA7" w:rsidRPr="00530325" w:rsidRDefault="00F54AA7" w:rsidP="00F54AA7">
      <w:pPr>
        <w:jc w:val="both"/>
        <w:rPr>
          <w:b/>
          <w:smallCaps/>
          <w:sz w:val="22"/>
          <w:szCs w:val="22"/>
        </w:rPr>
      </w:pPr>
      <w:r w:rsidRPr="00530325">
        <w:rPr>
          <w:b/>
          <w:bCs/>
          <w:sz w:val="22"/>
          <w:szCs w:val="22"/>
        </w:rPr>
        <w:t>7.</w:t>
      </w:r>
      <w:r w:rsidRPr="00530325">
        <w:rPr>
          <w:b/>
          <w:smallCaps/>
          <w:sz w:val="22"/>
          <w:szCs w:val="22"/>
        </w:rPr>
        <w:t xml:space="preserve"> РАЗРЕШЕНИЕ СПОРОВ</w:t>
      </w:r>
    </w:p>
    <w:p w14:paraId="25E70FE7" w14:textId="5F4266EA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7.1.</w:t>
      </w:r>
      <w:r w:rsidRPr="00530325">
        <w:rPr>
          <w:sz w:val="22"/>
          <w:szCs w:val="22"/>
        </w:rPr>
        <w:t xml:space="preserve"> Все споры и разногласия, которые могут возникнуть в рамках настоящего </w:t>
      </w:r>
      <w:r w:rsidR="00856879" w:rsidRPr="00530325">
        <w:rPr>
          <w:sz w:val="22"/>
          <w:szCs w:val="22"/>
        </w:rPr>
        <w:t>Договора разрешаются</w:t>
      </w:r>
      <w:r w:rsidRPr="00530325">
        <w:rPr>
          <w:sz w:val="22"/>
          <w:szCs w:val="22"/>
        </w:rPr>
        <w:t xml:space="preserve"> путем переговоров между Сторонами и/или предъявлением претензий.</w:t>
      </w:r>
    </w:p>
    <w:p w14:paraId="2C59CA9E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7.2.</w:t>
      </w:r>
      <w:r w:rsidRPr="00530325">
        <w:rPr>
          <w:sz w:val="22"/>
          <w:szCs w:val="22"/>
        </w:rPr>
        <w:t xml:space="preserve"> В случае, если Стороны не достигли согласия путем переговоров, споры подлежат рассмотрению в Арб</w:t>
      </w:r>
      <w:r w:rsidR="008F4606" w:rsidRPr="00530325">
        <w:rPr>
          <w:sz w:val="22"/>
          <w:szCs w:val="22"/>
        </w:rPr>
        <w:t>итражном суде города Москва</w:t>
      </w:r>
      <w:r w:rsidRPr="00530325">
        <w:rPr>
          <w:sz w:val="22"/>
          <w:szCs w:val="22"/>
        </w:rPr>
        <w:t>.</w:t>
      </w:r>
    </w:p>
    <w:p w14:paraId="0BBED4A3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7.3.</w:t>
      </w:r>
      <w:r w:rsidRPr="00530325">
        <w:rPr>
          <w:sz w:val="22"/>
          <w:szCs w:val="22"/>
        </w:rPr>
        <w:t xml:space="preserve"> Стороны обязуются принимать все необходимые меры для устранения препятствий, которые могут прямо или косвенно повлиять на выполнение Договора.</w:t>
      </w:r>
    </w:p>
    <w:p w14:paraId="32F01E66" w14:textId="77777777" w:rsidR="00F54AA7" w:rsidRPr="00530325" w:rsidRDefault="00F54AA7" w:rsidP="00F54AA7">
      <w:pPr>
        <w:jc w:val="both"/>
        <w:rPr>
          <w:sz w:val="22"/>
          <w:szCs w:val="22"/>
        </w:rPr>
      </w:pPr>
    </w:p>
    <w:p w14:paraId="456C4A08" w14:textId="77777777" w:rsidR="00F54AA7" w:rsidRPr="00530325" w:rsidRDefault="00F54AA7" w:rsidP="00F54AA7">
      <w:pPr>
        <w:jc w:val="both"/>
        <w:rPr>
          <w:b/>
          <w:smallCaps/>
          <w:sz w:val="22"/>
          <w:szCs w:val="22"/>
        </w:rPr>
      </w:pPr>
      <w:r w:rsidRPr="00530325">
        <w:rPr>
          <w:b/>
          <w:smallCaps/>
          <w:sz w:val="22"/>
          <w:szCs w:val="22"/>
        </w:rPr>
        <w:t>8. ОБСТОЯТЕЛЬСТВА НЕПРЕОДОЛИМОЙ СИЛЫ.</w:t>
      </w:r>
    </w:p>
    <w:p w14:paraId="6660EA06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8.1.</w:t>
      </w:r>
      <w:r w:rsidRPr="00530325">
        <w:rPr>
          <w:sz w:val="22"/>
          <w:szCs w:val="22"/>
        </w:rPr>
        <w:t> Стороны не несут ответственности за частичное или полное невыполнение обязательств по настоящему Договору, если докажут, что оно явилось следствием непреодолимой силы (форс-мажор), то есть чрезвычайных и непредотвратимых при данных условиях обстоятельств (военные действия, массовые беспорядки, стихийные бедствия и т.п.), возникших после заключения настоящего Договора.</w:t>
      </w:r>
    </w:p>
    <w:p w14:paraId="2EFECF35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8.2.</w:t>
      </w:r>
      <w:r w:rsidRPr="00530325">
        <w:rPr>
          <w:sz w:val="22"/>
          <w:szCs w:val="22"/>
        </w:rPr>
        <w:t xml:space="preserve"> Действие обстоятельств непреодолимой силы должно быть подтверждено соответствующим документом, выданным уполномоченным государственным органом РФ.</w:t>
      </w:r>
    </w:p>
    <w:p w14:paraId="005FF4BB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8.3.</w:t>
      </w:r>
      <w:r w:rsidRPr="00530325">
        <w:rPr>
          <w:sz w:val="22"/>
          <w:szCs w:val="22"/>
        </w:rPr>
        <w:t> Сторона, для которой наступило действие обстоятельств непреодолимой силы, информирует об этом событии другую сторону в письменном виде в течение 1 (одного) дня после наступления таких обстоятельств.</w:t>
      </w:r>
    </w:p>
    <w:p w14:paraId="7C3C608E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8.4.</w:t>
      </w:r>
      <w:r w:rsidRPr="00530325">
        <w:rPr>
          <w:sz w:val="22"/>
          <w:szCs w:val="22"/>
          <w:lang w:val="en-US"/>
        </w:rPr>
        <w:t> </w:t>
      </w:r>
      <w:r w:rsidRPr="00530325">
        <w:rPr>
          <w:sz w:val="22"/>
          <w:szCs w:val="22"/>
        </w:rPr>
        <w:t>В случае наступления обстоятельств непреодолимой силы, предусмотренных п. 8.1, исполнение обязательств Сторон отодвигается на срок действия обстоятельств непреодолимой силы.</w:t>
      </w:r>
    </w:p>
    <w:p w14:paraId="33511163" w14:textId="77777777" w:rsidR="00F54AA7" w:rsidRPr="00530325" w:rsidRDefault="00F54AA7" w:rsidP="00F54AA7">
      <w:pPr>
        <w:jc w:val="both"/>
        <w:rPr>
          <w:sz w:val="22"/>
          <w:szCs w:val="22"/>
        </w:rPr>
      </w:pPr>
    </w:p>
    <w:p w14:paraId="4814D71C" w14:textId="77777777" w:rsidR="00F54AA7" w:rsidRPr="00530325" w:rsidRDefault="00F54AA7" w:rsidP="00F54AA7">
      <w:pPr>
        <w:jc w:val="both"/>
        <w:rPr>
          <w:b/>
          <w:smallCaps/>
          <w:sz w:val="22"/>
          <w:szCs w:val="22"/>
        </w:rPr>
      </w:pPr>
    </w:p>
    <w:p w14:paraId="628D2656" w14:textId="77777777" w:rsidR="00F54AA7" w:rsidRPr="00530325" w:rsidRDefault="00F54AA7" w:rsidP="00F54AA7">
      <w:pPr>
        <w:jc w:val="both"/>
        <w:rPr>
          <w:b/>
          <w:smallCaps/>
          <w:sz w:val="22"/>
          <w:szCs w:val="22"/>
        </w:rPr>
      </w:pPr>
      <w:r w:rsidRPr="00530325">
        <w:rPr>
          <w:b/>
          <w:smallCaps/>
          <w:sz w:val="22"/>
          <w:szCs w:val="22"/>
        </w:rPr>
        <w:t>9.</w:t>
      </w:r>
      <w:r w:rsidRPr="00530325">
        <w:rPr>
          <w:sz w:val="22"/>
          <w:szCs w:val="22"/>
        </w:rPr>
        <w:t xml:space="preserve"> </w:t>
      </w:r>
      <w:r w:rsidRPr="00530325">
        <w:rPr>
          <w:b/>
          <w:smallCaps/>
          <w:sz w:val="22"/>
          <w:szCs w:val="22"/>
        </w:rPr>
        <w:t>ОТВЕТСТВЕННОСТЬ ЗА ПРЕДСТАВЛЯЕМУЮ ИНФОРМАЦИЮ</w:t>
      </w:r>
    </w:p>
    <w:p w14:paraId="5C0490ED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9.1.</w:t>
      </w:r>
      <w:r w:rsidRPr="00530325">
        <w:rPr>
          <w:sz w:val="22"/>
          <w:szCs w:val="22"/>
        </w:rPr>
        <w:t xml:space="preserve"> Стороны считают конфиденциальной всю деловую информацию, передаваемую ими друг другу в процессе работы по данному Договору.</w:t>
      </w:r>
    </w:p>
    <w:p w14:paraId="3638AC37" w14:textId="77777777" w:rsidR="00F54AA7" w:rsidRPr="00530325" w:rsidRDefault="00F54AA7" w:rsidP="00F54AA7">
      <w:pPr>
        <w:pStyle w:val="a3"/>
        <w:spacing w:line="240" w:lineRule="auto"/>
        <w:ind w:firstLine="0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9.2.</w:t>
      </w:r>
      <w:r w:rsidRPr="00530325">
        <w:rPr>
          <w:sz w:val="22"/>
          <w:szCs w:val="22"/>
        </w:rPr>
        <w:t xml:space="preserve"> Стороны не должны открывать такую информацию кому бы то ни было, за исключением случаев, когда:</w:t>
      </w:r>
    </w:p>
    <w:p w14:paraId="373384D6" w14:textId="77777777" w:rsidR="00F54AA7" w:rsidRPr="00530325" w:rsidRDefault="00F54AA7" w:rsidP="00F54AA7">
      <w:pPr>
        <w:pStyle w:val="a3"/>
        <w:spacing w:line="240" w:lineRule="auto"/>
        <w:ind w:firstLine="0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9.2.1.</w:t>
      </w:r>
      <w:r w:rsidRPr="00530325">
        <w:rPr>
          <w:sz w:val="22"/>
          <w:szCs w:val="22"/>
        </w:rPr>
        <w:t xml:space="preserve"> Это необходимо для надлежащего выполнения их обязательств по Договору.</w:t>
      </w:r>
    </w:p>
    <w:p w14:paraId="4E7BCAD3" w14:textId="77777777" w:rsidR="00F54AA7" w:rsidRPr="00530325" w:rsidRDefault="00F54AA7" w:rsidP="00F54AA7">
      <w:pPr>
        <w:pStyle w:val="a3"/>
        <w:spacing w:line="240" w:lineRule="auto"/>
        <w:ind w:firstLine="0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9.2.2.</w:t>
      </w:r>
      <w:r w:rsidRPr="00530325">
        <w:rPr>
          <w:sz w:val="22"/>
          <w:szCs w:val="22"/>
        </w:rPr>
        <w:t xml:space="preserve"> Такая информация является общедоступной.</w:t>
      </w:r>
    </w:p>
    <w:p w14:paraId="7E20EC9F" w14:textId="77777777" w:rsidR="00F54AA7" w:rsidRPr="00530325" w:rsidRDefault="00F54AA7" w:rsidP="00F54AA7">
      <w:pPr>
        <w:pStyle w:val="a3"/>
        <w:spacing w:line="240" w:lineRule="auto"/>
        <w:ind w:firstLine="0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9.2.3.</w:t>
      </w:r>
      <w:r w:rsidRPr="00530325">
        <w:rPr>
          <w:sz w:val="22"/>
          <w:szCs w:val="22"/>
        </w:rPr>
        <w:t xml:space="preserve"> Когда такая информация запрошена уполномоченными государственными органами на основании закона.</w:t>
      </w:r>
    </w:p>
    <w:p w14:paraId="50228626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9.2.4.</w:t>
      </w:r>
      <w:r w:rsidRPr="00530325">
        <w:rPr>
          <w:sz w:val="22"/>
          <w:szCs w:val="22"/>
        </w:rPr>
        <w:t xml:space="preserve"> По взаимному письменному согласованию сторон.</w:t>
      </w:r>
    </w:p>
    <w:p w14:paraId="57813958" w14:textId="77777777" w:rsidR="00F54AA7" w:rsidRPr="00530325" w:rsidRDefault="00F54AA7" w:rsidP="00F54AA7">
      <w:pPr>
        <w:pStyle w:val="a3"/>
        <w:spacing w:line="240" w:lineRule="auto"/>
        <w:ind w:firstLine="0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9.3.</w:t>
      </w:r>
      <w:r w:rsidRPr="00530325">
        <w:rPr>
          <w:sz w:val="22"/>
          <w:szCs w:val="22"/>
        </w:rPr>
        <w:t xml:space="preserve"> Стороны несут ответственность за достоверность информации передаваемой ими друг другу в процессе работы по данному Договору.</w:t>
      </w:r>
    </w:p>
    <w:p w14:paraId="1381C122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9.4.</w:t>
      </w:r>
      <w:r w:rsidRPr="00530325">
        <w:rPr>
          <w:sz w:val="22"/>
          <w:szCs w:val="22"/>
        </w:rPr>
        <w:t xml:space="preserve"> Виновная сторона возмещает потерпевшей стороне убытки, причиненные предоставлением недостоверной информации. Размер убытков подтверждается документально.</w:t>
      </w:r>
    </w:p>
    <w:p w14:paraId="73DAF8DC" w14:textId="77777777" w:rsidR="00F54AA7" w:rsidRPr="00530325" w:rsidRDefault="00F54AA7" w:rsidP="00F54AA7">
      <w:pPr>
        <w:jc w:val="both"/>
        <w:rPr>
          <w:sz w:val="22"/>
          <w:szCs w:val="22"/>
        </w:rPr>
      </w:pPr>
    </w:p>
    <w:p w14:paraId="328A0303" w14:textId="77777777" w:rsidR="00F54AA7" w:rsidRPr="00530325" w:rsidRDefault="00F54AA7" w:rsidP="00F54AA7">
      <w:pPr>
        <w:jc w:val="both"/>
        <w:rPr>
          <w:sz w:val="22"/>
          <w:szCs w:val="22"/>
        </w:rPr>
      </w:pPr>
    </w:p>
    <w:p w14:paraId="73A263ED" w14:textId="77777777" w:rsidR="00F54AA7" w:rsidRPr="00530325" w:rsidRDefault="00F54AA7" w:rsidP="00F54AA7">
      <w:pPr>
        <w:pStyle w:val="11"/>
        <w:jc w:val="both"/>
        <w:rPr>
          <w:sz w:val="22"/>
          <w:szCs w:val="22"/>
        </w:rPr>
      </w:pPr>
      <w:r w:rsidRPr="00530325">
        <w:rPr>
          <w:sz w:val="22"/>
          <w:szCs w:val="22"/>
        </w:rPr>
        <w:t xml:space="preserve">10. </w:t>
      </w:r>
      <w:r w:rsidRPr="00530325">
        <w:rPr>
          <w:smallCaps/>
          <w:sz w:val="22"/>
          <w:szCs w:val="22"/>
        </w:rPr>
        <w:t>СРОК ДЕЙСТВИЯ ДОГОВОРА</w:t>
      </w:r>
    </w:p>
    <w:p w14:paraId="37E07322" w14:textId="77777777" w:rsidR="00F54AA7" w:rsidRPr="00530325" w:rsidRDefault="00F54AA7" w:rsidP="00F54AA7">
      <w:pPr>
        <w:pStyle w:val="a3"/>
        <w:spacing w:line="240" w:lineRule="auto"/>
        <w:ind w:firstLine="0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10.1.</w:t>
      </w:r>
      <w:r w:rsidRPr="00530325">
        <w:rPr>
          <w:sz w:val="22"/>
          <w:szCs w:val="22"/>
        </w:rPr>
        <w:t xml:space="preserve"> Настоящий Договор вступает в силу с даты его подписания Сторонами и действует в течение одного года. Если не одна из сторон за 30 дней до окончания срока действия Договора не известила другую сторону о расторжении, Договор считается продленным на каждый последующий календарный год на тех же условиях. </w:t>
      </w:r>
    </w:p>
    <w:p w14:paraId="38ADB8E4" w14:textId="77777777" w:rsidR="00F54AA7" w:rsidRPr="00530325" w:rsidRDefault="00F54AA7" w:rsidP="00F54AA7">
      <w:pPr>
        <w:pStyle w:val="a3"/>
        <w:spacing w:line="240" w:lineRule="auto"/>
        <w:ind w:firstLine="0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10.2.</w:t>
      </w:r>
      <w:r w:rsidRPr="00530325">
        <w:rPr>
          <w:sz w:val="22"/>
          <w:szCs w:val="22"/>
        </w:rPr>
        <w:t> Договор может быть расторгнут по соглашению сторон, а также по желанию одной из Сторон досрочно. Сторона – инициатор расторжения сообщает об этом другой Стороне письменно, не менее чем за один месяц до даты расторжения Договора.</w:t>
      </w:r>
    </w:p>
    <w:p w14:paraId="7B9ADEFD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10.3.</w:t>
      </w:r>
      <w:r w:rsidRPr="00530325">
        <w:rPr>
          <w:sz w:val="22"/>
          <w:szCs w:val="22"/>
        </w:rPr>
        <w:t> Договор не может быть расторгнут Экспедитором в одностороннем порядке, пока у него на счете находятся неиспользованные по данному Договору денежные средства Клиента.</w:t>
      </w:r>
    </w:p>
    <w:p w14:paraId="7F6979C8" w14:textId="77777777" w:rsidR="00F54AA7" w:rsidRPr="00530325" w:rsidRDefault="00F54AA7" w:rsidP="00F54AA7">
      <w:pPr>
        <w:jc w:val="both"/>
        <w:rPr>
          <w:sz w:val="22"/>
          <w:szCs w:val="22"/>
        </w:rPr>
      </w:pPr>
    </w:p>
    <w:p w14:paraId="0C71E0D3" w14:textId="77777777" w:rsidR="00F54AA7" w:rsidRPr="00530325" w:rsidRDefault="00F54AA7" w:rsidP="00F54AA7">
      <w:pPr>
        <w:pStyle w:val="11"/>
        <w:jc w:val="both"/>
        <w:rPr>
          <w:sz w:val="22"/>
          <w:szCs w:val="22"/>
        </w:rPr>
      </w:pPr>
    </w:p>
    <w:p w14:paraId="07CAB92D" w14:textId="77777777" w:rsidR="00F54AA7" w:rsidRPr="00530325" w:rsidRDefault="00F54AA7" w:rsidP="00F54AA7">
      <w:pPr>
        <w:pStyle w:val="11"/>
        <w:jc w:val="both"/>
        <w:rPr>
          <w:sz w:val="22"/>
          <w:szCs w:val="22"/>
        </w:rPr>
      </w:pPr>
      <w:r w:rsidRPr="00530325">
        <w:rPr>
          <w:smallCaps/>
          <w:sz w:val="22"/>
          <w:szCs w:val="22"/>
        </w:rPr>
        <w:t>11. ПРОЧИЕ УСЛОВИЯ</w:t>
      </w:r>
    </w:p>
    <w:p w14:paraId="072EA182" w14:textId="77777777" w:rsidR="00F54AA7" w:rsidRPr="00530325" w:rsidRDefault="00F54AA7" w:rsidP="00F54AA7">
      <w:pPr>
        <w:pStyle w:val="a3"/>
        <w:spacing w:line="240" w:lineRule="auto"/>
        <w:ind w:firstLine="0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11.1.</w:t>
      </w:r>
      <w:r w:rsidRPr="00530325">
        <w:rPr>
          <w:sz w:val="22"/>
          <w:szCs w:val="22"/>
        </w:rPr>
        <w:t> Стороны согласились с тем, что все изменения и дополнения к настоящему Договору действительны только в том случае, если они оформлены в письменном виде и подписаны обеими сторонами.</w:t>
      </w:r>
    </w:p>
    <w:p w14:paraId="22F6A782" w14:textId="77777777" w:rsidR="00F54AA7" w:rsidRPr="00530325" w:rsidRDefault="00F54AA7" w:rsidP="00F54AA7">
      <w:pPr>
        <w:pStyle w:val="a3"/>
        <w:spacing w:line="240" w:lineRule="auto"/>
        <w:ind w:firstLine="0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11.2.</w:t>
      </w:r>
      <w:r w:rsidRPr="00530325">
        <w:rPr>
          <w:sz w:val="22"/>
          <w:szCs w:val="22"/>
        </w:rPr>
        <w:t xml:space="preserve"> Экспедитор не вправе передавать свои права и обязанности по настоящему договору третьим лицам без письменного согласия Клиента.</w:t>
      </w:r>
    </w:p>
    <w:p w14:paraId="6B84F14D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11.3.</w:t>
      </w:r>
      <w:r w:rsidRPr="00530325">
        <w:rPr>
          <w:sz w:val="22"/>
          <w:szCs w:val="22"/>
        </w:rPr>
        <w:t> Все Приложения, предусмотренные Договором, являются его неотъемлемой частью.</w:t>
      </w:r>
    </w:p>
    <w:p w14:paraId="662A1753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11.4.</w:t>
      </w:r>
      <w:r w:rsidRPr="00530325">
        <w:rPr>
          <w:sz w:val="22"/>
          <w:szCs w:val="22"/>
        </w:rPr>
        <w:t xml:space="preserve"> Договор, приложения и дополнительные соглашения к нему, полученные по факсимильной связи, подписанные уполномоченными представителями Сторон, являются действительными и имеющими юридическую силу до замены их Сторонами на оригиналы указанных документов.</w:t>
      </w:r>
    </w:p>
    <w:p w14:paraId="77CDAAD5" w14:textId="77777777" w:rsidR="00F54AA7" w:rsidRPr="00530325" w:rsidRDefault="00F54AA7" w:rsidP="00F54AA7">
      <w:pPr>
        <w:jc w:val="both"/>
        <w:rPr>
          <w:sz w:val="22"/>
          <w:szCs w:val="22"/>
        </w:rPr>
      </w:pPr>
      <w:r w:rsidRPr="00530325">
        <w:rPr>
          <w:sz w:val="22"/>
          <w:szCs w:val="22"/>
        </w:rPr>
        <w:t xml:space="preserve"> </w:t>
      </w:r>
      <w:r w:rsidRPr="00530325">
        <w:rPr>
          <w:b/>
          <w:sz w:val="22"/>
          <w:szCs w:val="22"/>
        </w:rPr>
        <w:t>11.5.</w:t>
      </w:r>
      <w:r w:rsidRPr="00530325">
        <w:rPr>
          <w:sz w:val="22"/>
          <w:szCs w:val="22"/>
        </w:rPr>
        <w:t xml:space="preserve"> Договор составлен и подписан в 2 (двух) экземплярах, имеющих одинаковую юридическую силу. У каждой из сторон находится по одному экземпляру Договора.</w:t>
      </w:r>
    </w:p>
    <w:p w14:paraId="281FABDC" w14:textId="77777777" w:rsidR="00E16336" w:rsidRDefault="00E16336" w:rsidP="009C6C11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4703C3F7" w14:textId="77777777" w:rsidR="00C2283C" w:rsidRDefault="00C2283C" w:rsidP="009C6C11">
      <w:pPr>
        <w:jc w:val="both"/>
        <w:rPr>
          <w:b/>
          <w:bCs/>
          <w:sz w:val="22"/>
          <w:szCs w:val="22"/>
        </w:rPr>
      </w:pPr>
    </w:p>
    <w:p w14:paraId="315A7FB3" w14:textId="77777777" w:rsidR="009C6C11" w:rsidRPr="00530325" w:rsidRDefault="009C6C11" w:rsidP="009C6C11">
      <w:pPr>
        <w:jc w:val="both"/>
        <w:rPr>
          <w:b/>
          <w:bCs/>
          <w:sz w:val="22"/>
          <w:szCs w:val="22"/>
        </w:rPr>
      </w:pPr>
      <w:r w:rsidRPr="00530325">
        <w:rPr>
          <w:b/>
          <w:bCs/>
          <w:sz w:val="22"/>
          <w:szCs w:val="22"/>
        </w:rPr>
        <w:t>12. АДРЕСА, БАНКОВСКИЕ РЕКВИЗИТЫ И ПОДПИСИ СТОРОН</w:t>
      </w:r>
    </w:p>
    <w:p w14:paraId="77E1C42D" w14:textId="77777777" w:rsidR="00284EFF" w:rsidRPr="00792EE8" w:rsidRDefault="00284EFF" w:rsidP="009C6C11">
      <w:pPr>
        <w:jc w:val="both"/>
        <w:rPr>
          <w:rFonts w:ascii="Book Antiqua" w:hAnsi="Book Antiqua"/>
          <w:b/>
          <w:bCs/>
          <w:sz w:val="22"/>
          <w:szCs w:val="22"/>
        </w:rPr>
      </w:pPr>
    </w:p>
    <w:tbl>
      <w:tblPr>
        <w:tblW w:w="956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1"/>
        <w:gridCol w:w="4609"/>
      </w:tblGrid>
      <w:tr w:rsidR="00792EE8" w:rsidRPr="00792EE8" w14:paraId="39136A13" w14:textId="77777777" w:rsidTr="00845CBB">
        <w:trPr>
          <w:trHeight w:val="2187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14:paraId="2B2FDD7F" w14:textId="77777777" w:rsidR="009C6C11" w:rsidRPr="00530325" w:rsidRDefault="009C6C11" w:rsidP="009C0516">
            <w:pPr>
              <w:jc w:val="both"/>
              <w:rPr>
                <w:b/>
                <w:bCs/>
                <w:sz w:val="22"/>
                <w:szCs w:val="22"/>
              </w:rPr>
            </w:pPr>
            <w:r w:rsidRPr="00530325">
              <w:rPr>
                <w:b/>
                <w:bCs/>
                <w:sz w:val="22"/>
                <w:szCs w:val="22"/>
              </w:rPr>
              <w:t xml:space="preserve">КЛИЕНТ: </w:t>
            </w:r>
          </w:p>
          <w:p w14:paraId="66512162" w14:textId="77777777" w:rsidR="009C6C11" w:rsidRPr="00530325" w:rsidRDefault="009C6C11" w:rsidP="009C0516">
            <w:pPr>
              <w:jc w:val="both"/>
              <w:rPr>
                <w:b/>
                <w:sz w:val="22"/>
                <w:szCs w:val="22"/>
              </w:rPr>
            </w:pPr>
            <w:r w:rsidRPr="00530325">
              <w:rPr>
                <w:b/>
                <w:sz w:val="22"/>
                <w:szCs w:val="22"/>
              </w:rPr>
              <w:t>ООО «</w:t>
            </w:r>
            <w:r w:rsidR="008F4606" w:rsidRPr="00530325">
              <w:rPr>
                <w:b/>
                <w:sz w:val="22"/>
                <w:szCs w:val="22"/>
              </w:rPr>
              <w:t>Дентро</w:t>
            </w:r>
            <w:r w:rsidRPr="00530325">
              <w:rPr>
                <w:b/>
                <w:sz w:val="22"/>
                <w:szCs w:val="22"/>
              </w:rPr>
              <w:t>»</w:t>
            </w:r>
          </w:p>
          <w:p w14:paraId="517A9B0C" w14:textId="77777777" w:rsidR="008F4606" w:rsidRPr="00530325" w:rsidRDefault="008F4606" w:rsidP="008F4606">
            <w:pPr>
              <w:pStyle w:val="1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530325">
              <w:rPr>
                <w:rFonts w:ascii="Times New Roman" w:hAnsi="Times New Roman"/>
                <w:b w:val="0"/>
                <w:bCs w:val="0"/>
              </w:rPr>
              <w:t xml:space="preserve">Юридический адрес: 431313 с. Мордовское </w:t>
            </w:r>
            <w:proofErr w:type="spellStart"/>
            <w:r w:rsidRPr="00530325">
              <w:rPr>
                <w:rFonts w:ascii="Times New Roman" w:hAnsi="Times New Roman"/>
                <w:b w:val="0"/>
                <w:bCs w:val="0"/>
              </w:rPr>
              <w:t>Коломассово</w:t>
            </w:r>
            <w:proofErr w:type="spellEnd"/>
            <w:r w:rsidRPr="00530325">
              <w:rPr>
                <w:rFonts w:ascii="Times New Roman" w:hAnsi="Times New Roman"/>
                <w:b w:val="0"/>
                <w:bCs w:val="0"/>
              </w:rPr>
              <w:t>, ул. Молодежная, д. 16</w:t>
            </w:r>
          </w:p>
          <w:p w14:paraId="679AEB28" w14:textId="77777777" w:rsidR="008F4606" w:rsidRPr="00530325" w:rsidRDefault="008F4606" w:rsidP="008F4606">
            <w:pPr>
              <w:pStyle w:val="1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530325">
              <w:rPr>
                <w:rFonts w:ascii="Times New Roman" w:hAnsi="Times New Roman"/>
                <w:b w:val="0"/>
                <w:bCs w:val="0"/>
              </w:rPr>
              <w:t xml:space="preserve">Почтовый адрес: 431313 с. Мордовское </w:t>
            </w:r>
            <w:proofErr w:type="spellStart"/>
            <w:r w:rsidRPr="00530325">
              <w:rPr>
                <w:rFonts w:ascii="Times New Roman" w:hAnsi="Times New Roman"/>
                <w:b w:val="0"/>
                <w:bCs w:val="0"/>
              </w:rPr>
              <w:t>Коломассово</w:t>
            </w:r>
            <w:proofErr w:type="spellEnd"/>
            <w:r w:rsidRPr="00530325">
              <w:rPr>
                <w:rFonts w:ascii="Times New Roman" w:hAnsi="Times New Roman"/>
                <w:b w:val="0"/>
                <w:bCs w:val="0"/>
              </w:rPr>
              <w:t>, ул. Молодежная, д. 16</w:t>
            </w:r>
          </w:p>
          <w:p w14:paraId="3D3C4888" w14:textId="77777777" w:rsidR="008F4606" w:rsidRPr="00530325" w:rsidRDefault="008F4606" w:rsidP="008F4606">
            <w:pPr>
              <w:pStyle w:val="1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530325">
              <w:rPr>
                <w:rFonts w:ascii="Times New Roman" w:hAnsi="Times New Roman"/>
                <w:b w:val="0"/>
                <w:bCs w:val="0"/>
              </w:rPr>
              <w:t xml:space="preserve">Фактический адрес: 141009, г. Мытищи, Олимпийский </w:t>
            </w:r>
            <w:proofErr w:type="spellStart"/>
            <w:r w:rsidRPr="00530325">
              <w:rPr>
                <w:rFonts w:ascii="Times New Roman" w:hAnsi="Times New Roman"/>
                <w:b w:val="0"/>
                <w:bCs w:val="0"/>
              </w:rPr>
              <w:t>пр-кт</w:t>
            </w:r>
            <w:proofErr w:type="spellEnd"/>
            <w:r w:rsidRPr="00530325">
              <w:rPr>
                <w:rFonts w:ascii="Times New Roman" w:hAnsi="Times New Roman"/>
                <w:b w:val="0"/>
                <w:bCs w:val="0"/>
              </w:rPr>
              <w:t>, д. 10, эт.10</w:t>
            </w:r>
          </w:p>
          <w:p w14:paraId="4CB74B91" w14:textId="77777777" w:rsidR="008F4606" w:rsidRPr="00530325" w:rsidRDefault="008F4606" w:rsidP="008F4606">
            <w:pPr>
              <w:pStyle w:val="1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530325">
              <w:rPr>
                <w:rFonts w:ascii="Times New Roman" w:hAnsi="Times New Roman"/>
                <w:b w:val="0"/>
                <w:bCs w:val="0"/>
              </w:rPr>
              <w:t>ИНН 1323123107 / КПП 132301001</w:t>
            </w:r>
          </w:p>
          <w:p w14:paraId="2EDAE26D" w14:textId="77777777" w:rsidR="008F4606" w:rsidRPr="00530325" w:rsidRDefault="008F4606" w:rsidP="008F4606">
            <w:pPr>
              <w:pStyle w:val="1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530325">
              <w:rPr>
                <w:rFonts w:ascii="Times New Roman" w:hAnsi="Times New Roman"/>
                <w:b w:val="0"/>
                <w:bCs w:val="0"/>
              </w:rPr>
              <w:t>ОГРН 1051323001927</w:t>
            </w:r>
          </w:p>
          <w:p w14:paraId="1E2D46E4" w14:textId="77777777" w:rsidR="008F4606" w:rsidRPr="00530325" w:rsidRDefault="008F4606" w:rsidP="008F4606">
            <w:pPr>
              <w:pStyle w:val="1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530325">
              <w:rPr>
                <w:rFonts w:ascii="Times New Roman" w:hAnsi="Times New Roman"/>
                <w:b w:val="0"/>
                <w:bCs w:val="0"/>
              </w:rPr>
              <w:t>р/с 40702810500000003051</w:t>
            </w:r>
          </w:p>
          <w:p w14:paraId="4A0563C2" w14:textId="77777777" w:rsidR="008F4606" w:rsidRPr="00530325" w:rsidRDefault="008F4606" w:rsidP="008F4606">
            <w:pPr>
              <w:pStyle w:val="1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530325">
              <w:rPr>
                <w:rFonts w:ascii="Times New Roman" w:hAnsi="Times New Roman"/>
                <w:b w:val="0"/>
                <w:bCs w:val="0"/>
              </w:rPr>
              <w:t xml:space="preserve">к/с 30101810300000000503 </w:t>
            </w:r>
          </w:p>
          <w:p w14:paraId="4BD0D587" w14:textId="77777777" w:rsidR="008F4606" w:rsidRPr="00530325" w:rsidRDefault="008F4606" w:rsidP="008F4606">
            <w:pPr>
              <w:pStyle w:val="1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530325">
              <w:rPr>
                <w:rFonts w:ascii="Times New Roman" w:hAnsi="Times New Roman"/>
                <w:b w:val="0"/>
                <w:bCs w:val="0"/>
              </w:rPr>
              <w:t xml:space="preserve">Банк: ОАО «СМП Банк» </w:t>
            </w:r>
          </w:p>
          <w:p w14:paraId="259C83E5" w14:textId="77777777" w:rsidR="008F4606" w:rsidRPr="00530325" w:rsidRDefault="008F4606" w:rsidP="008F4606">
            <w:pPr>
              <w:pStyle w:val="1"/>
              <w:jc w:val="both"/>
              <w:rPr>
                <w:rFonts w:ascii="Times New Roman" w:hAnsi="Times New Roman"/>
                <w:b w:val="0"/>
                <w:bCs w:val="0"/>
              </w:rPr>
            </w:pPr>
          </w:p>
          <w:p w14:paraId="007CB898" w14:textId="77777777" w:rsidR="008F4606" w:rsidRPr="00530325" w:rsidRDefault="008F4606" w:rsidP="008F4606">
            <w:pPr>
              <w:pStyle w:val="1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530325">
              <w:rPr>
                <w:rFonts w:ascii="Times New Roman" w:hAnsi="Times New Roman"/>
                <w:b w:val="0"/>
                <w:bCs w:val="0"/>
              </w:rPr>
              <w:t>БИК 044583503</w:t>
            </w:r>
          </w:p>
          <w:p w14:paraId="4BC24EDF" w14:textId="77777777" w:rsidR="009C6C11" w:rsidRPr="00530325" w:rsidRDefault="008F4606" w:rsidP="008F4606">
            <w:pPr>
              <w:jc w:val="both"/>
              <w:rPr>
                <w:sz w:val="22"/>
                <w:szCs w:val="22"/>
              </w:rPr>
            </w:pPr>
            <w:proofErr w:type="gramStart"/>
            <w:r w:rsidRPr="00530325">
              <w:t>ОКВЭД  63.40</w:t>
            </w:r>
            <w:proofErr w:type="gramEnd"/>
          </w:p>
          <w:p w14:paraId="7858AEEE" w14:textId="77777777" w:rsidR="009C6C11" w:rsidRPr="00530325" w:rsidRDefault="009C6C11" w:rsidP="009C0516">
            <w:pPr>
              <w:jc w:val="both"/>
              <w:rPr>
                <w:sz w:val="22"/>
                <w:szCs w:val="22"/>
              </w:rPr>
            </w:pPr>
          </w:p>
          <w:p w14:paraId="7D3BD7AB" w14:textId="77777777" w:rsidR="00E16336" w:rsidRPr="00530325" w:rsidRDefault="00E16336" w:rsidP="009C0516">
            <w:pPr>
              <w:jc w:val="both"/>
              <w:rPr>
                <w:sz w:val="22"/>
                <w:szCs w:val="22"/>
              </w:rPr>
            </w:pPr>
          </w:p>
          <w:p w14:paraId="7BCDBB05" w14:textId="77777777" w:rsidR="00E16336" w:rsidRPr="00530325" w:rsidRDefault="00E16336" w:rsidP="009C0516">
            <w:pPr>
              <w:jc w:val="both"/>
              <w:rPr>
                <w:sz w:val="22"/>
                <w:szCs w:val="22"/>
              </w:rPr>
            </w:pPr>
          </w:p>
          <w:p w14:paraId="1E8CB16B" w14:textId="77777777" w:rsidR="00E16336" w:rsidRPr="00530325" w:rsidRDefault="00F563BA" w:rsidP="00E16336">
            <w:pPr>
              <w:jc w:val="both"/>
              <w:rPr>
                <w:sz w:val="22"/>
                <w:szCs w:val="22"/>
              </w:rPr>
            </w:pPr>
            <w:r w:rsidRPr="00530325">
              <w:rPr>
                <w:sz w:val="22"/>
                <w:szCs w:val="22"/>
              </w:rPr>
              <w:t>______________________ / Демьяненко А</w:t>
            </w:r>
            <w:r w:rsidR="00E16336" w:rsidRPr="00530325">
              <w:rPr>
                <w:sz w:val="22"/>
                <w:szCs w:val="22"/>
              </w:rPr>
              <w:t>.В.//</w:t>
            </w:r>
          </w:p>
          <w:p w14:paraId="167F206D" w14:textId="77777777" w:rsidR="00E16336" w:rsidRPr="00530325" w:rsidRDefault="00E16336" w:rsidP="00E16336">
            <w:pPr>
              <w:jc w:val="both"/>
              <w:rPr>
                <w:sz w:val="22"/>
                <w:szCs w:val="22"/>
              </w:rPr>
            </w:pPr>
            <w:proofErr w:type="spellStart"/>
            <w:r w:rsidRPr="00530325">
              <w:rPr>
                <w:sz w:val="22"/>
                <w:szCs w:val="22"/>
              </w:rPr>
              <w:t>м.п</w:t>
            </w:r>
            <w:proofErr w:type="spellEnd"/>
            <w:r w:rsidRPr="00530325">
              <w:rPr>
                <w:sz w:val="22"/>
                <w:szCs w:val="22"/>
              </w:rPr>
              <w:t>.</w:t>
            </w:r>
          </w:p>
          <w:p w14:paraId="260BC52C" w14:textId="77777777" w:rsidR="009C6C11" w:rsidRPr="00530325" w:rsidRDefault="00E16336" w:rsidP="00E16336">
            <w:pPr>
              <w:jc w:val="both"/>
              <w:rPr>
                <w:sz w:val="22"/>
                <w:szCs w:val="22"/>
              </w:rPr>
            </w:pPr>
            <w:r w:rsidRPr="00530325">
              <w:rPr>
                <w:sz w:val="22"/>
                <w:szCs w:val="22"/>
              </w:rPr>
              <w:t>«__» ___________ 2018 года</w:t>
            </w:r>
            <w:r w:rsidRPr="00530325">
              <w:rPr>
                <w:b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14:paraId="2C97FF14" w14:textId="77777777" w:rsidR="009C6C11" w:rsidRPr="00530325" w:rsidRDefault="009C6C11" w:rsidP="009C0516">
            <w:pPr>
              <w:jc w:val="both"/>
              <w:rPr>
                <w:b/>
                <w:bCs/>
                <w:sz w:val="22"/>
                <w:szCs w:val="22"/>
              </w:rPr>
            </w:pPr>
            <w:r w:rsidRPr="00530325">
              <w:rPr>
                <w:b/>
                <w:bCs/>
                <w:sz w:val="22"/>
                <w:szCs w:val="22"/>
              </w:rPr>
              <w:t xml:space="preserve"> ЭКСПЕДИТОР:</w:t>
            </w:r>
          </w:p>
          <w:p w14:paraId="5E2170CA" w14:textId="77777777" w:rsidR="003B700A" w:rsidRPr="00530325" w:rsidRDefault="003B700A" w:rsidP="003B700A">
            <w:pPr>
              <w:tabs>
                <w:tab w:val="left" w:pos="4680"/>
              </w:tabs>
              <w:rPr>
                <w:sz w:val="22"/>
              </w:rPr>
            </w:pPr>
          </w:p>
          <w:p w14:paraId="43F0DD02" w14:textId="77777777" w:rsidR="009C6C11" w:rsidRPr="00530325" w:rsidRDefault="009C6C11" w:rsidP="009C0516">
            <w:pPr>
              <w:jc w:val="both"/>
              <w:rPr>
                <w:bCs/>
                <w:sz w:val="22"/>
                <w:szCs w:val="22"/>
              </w:rPr>
            </w:pPr>
          </w:p>
          <w:p w14:paraId="0A5B7796" w14:textId="77777777" w:rsidR="009C6C11" w:rsidRPr="00530325" w:rsidRDefault="009C6C11" w:rsidP="009C0516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2077182" w14:textId="77777777" w:rsidR="009C6C11" w:rsidRPr="00530325" w:rsidRDefault="009C6C11" w:rsidP="009C0516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29A7506" w14:textId="77777777" w:rsidR="00284EFF" w:rsidRPr="00530325" w:rsidRDefault="00284EFF" w:rsidP="009C0516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A883721" w14:textId="77777777" w:rsidR="00284EFF" w:rsidRPr="00530325" w:rsidRDefault="00284EFF" w:rsidP="009C0516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6B7BF8E" w14:textId="77777777" w:rsidR="00284EFF" w:rsidRPr="00530325" w:rsidRDefault="00284EFF" w:rsidP="009C0516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23CB13C" w14:textId="77777777" w:rsidR="00284EFF" w:rsidRPr="00530325" w:rsidRDefault="00284EFF" w:rsidP="009C0516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D680E01" w14:textId="77777777" w:rsidR="00284EFF" w:rsidRPr="00530325" w:rsidRDefault="00284EFF" w:rsidP="009C0516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BEE39F2" w14:textId="77777777" w:rsidR="00284EFF" w:rsidRPr="00530325" w:rsidRDefault="00284EFF" w:rsidP="009C0516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D31D3F5" w14:textId="77777777" w:rsidR="00284EFF" w:rsidRPr="00530325" w:rsidRDefault="00284EFF" w:rsidP="009C0516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B9D05B7" w14:textId="77777777" w:rsidR="008F4606" w:rsidRPr="00530325" w:rsidRDefault="008F4606" w:rsidP="009C0516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1F121A8" w14:textId="77777777" w:rsidR="008F4606" w:rsidRPr="00530325" w:rsidRDefault="008F4606" w:rsidP="009C0516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AA5249C" w14:textId="77777777" w:rsidR="008F4606" w:rsidRPr="00530325" w:rsidRDefault="008F4606" w:rsidP="009C0516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C7A7B2B" w14:textId="77777777" w:rsidR="00E16336" w:rsidRPr="00530325" w:rsidRDefault="00E16336" w:rsidP="009C0516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1D3FC41" w14:textId="77777777" w:rsidR="00E16336" w:rsidRPr="00530325" w:rsidRDefault="00E16336" w:rsidP="009C0516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C814F6F" w14:textId="77777777" w:rsidR="00E16336" w:rsidRPr="00530325" w:rsidRDefault="00E16336" w:rsidP="009C0516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7D13F0D" w14:textId="77777777" w:rsidR="00E16336" w:rsidRPr="00530325" w:rsidRDefault="00E16336" w:rsidP="009C0516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16C9496" w14:textId="77777777" w:rsidR="00E16336" w:rsidRPr="00530325" w:rsidRDefault="00E16336" w:rsidP="009C0516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D8D278A" w14:textId="77777777" w:rsidR="00E16336" w:rsidRPr="00530325" w:rsidRDefault="00E16336" w:rsidP="00E16336">
            <w:pPr>
              <w:jc w:val="both"/>
              <w:rPr>
                <w:sz w:val="22"/>
                <w:szCs w:val="22"/>
              </w:rPr>
            </w:pPr>
            <w:r w:rsidRPr="00530325">
              <w:rPr>
                <w:sz w:val="22"/>
                <w:szCs w:val="22"/>
              </w:rPr>
              <w:t>______________________ / ____________//</w:t>
            </w:r>
          </w:p>
          <w:p w14:paraId="5B32CC72" w14:textId="77777777" w:rsidR="00E16336" w:rsidRPr="00530325" w:rsidRDefault="00E16336" w:rsidP="00E16336">
            <w:pPr>
              <w:jc w:val="both"/>
              <w:rPr>
                <w:sz w:val="22"/>
                <w:szCs w:val="22"/>
              </w:rPr>
            </w:pPr>
            <w:proofErr w:type="spellStart"/>
            <w:r w:rsidRPr="00530325">
              <w:rPr>
                <w:sz w:val="22"/>
                <w:szCs w:val="22"/>
              </w:rPr>
              <w:t>м.п</w:t>
            </w:r>
            <w:proofErr w:type="spellEnd"/>
            <w:r w:rsidRPr="00530325">
              <w:rPr>
                <w:sz w:val="22"/>
                <w:szCs w:val="22"/>
              </w:rPr>
              <w:t>.</w:t>
            </w:r>
          </w:p>
          <w:p w14:paraId="46DA203C" w14:textId="77777777" w:rsidR="00FE1EE0" w:rsidRPr="00530325" w:rsidRDefault="00E16336" w:rsidP="00E16336">
            <w:pPr>
              <w:jc w:val="both"/>
              <w:rPr>
                <w:b/>
                <w:sz w:val="22"/>
                <w:szCs w:val="22"/>
              </w:rPr>
            </w:pPr>
            <w:r w:rsidRPr="00530325">
              <w:rPr>
                <w:sz w:val="22"/>
                <w:szCs w:val="22"/>
              </w:rPr>
              <w:t>«__» ___________ 2018 года</w:t>
            </w:r>
            <w:r w:rsidRPr="00530325">
              <w:rPr>
                <w:b/>
                <w:sz w:val="22"/>
                <w:szCs w:val="22"/>
              </w:rPr>
              <w:t xml:space="preserve">                                </w:t>
            </w:r>
          </w:p>
        </w:tc>
      </w:tr>
      <w:tr w:rsidR="003A4339" w:rsidRPr="00792EE8" w14:paraId="136A3516" w14:textId="77777777" w:rsidTr="00845CBB">
        <w:trPr>
          <w:trHeight w:val="2187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14:paraId="38D9314C" w14:textId="77777777" w:rsidR="003A4339" w:rsidRPr="00792EE8" w:rsidRDefault="003A4339" w:rsidP="009C0516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14:paraId="7F44F4A4" w14:textId="77777777" w:rsidR="003A4339" w:rsidRPr="00792EE8" w:rsidRDefault="003A4339" w:rsidP="009C0516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</w:tbl>
    <w:p w14:paraId="6C834A0E" w14:textId="77777777" w:rsidR="004A4D08" w:rsidRPr="00792EE8" w:rsidRDefault="004A4D08" w:rsidP="009C6C11">
      <w:pPr>
        <w:pStyle w:val="12"/>
        <w:ind w:left="0"/>
        <w:jc w:val="both"/>
        <w:rPr>
          <w:sz w:val="22"/>
          <w:szCs w:val="22"/>
        </w:rPr>
      </w:pPr>
    </w:p>
    <w:p w14:paraId="03BCFCB7" w14:textId="77777777" w:rsidR="004A4D08" w:rsidRPr="00792EE8" w:rsidRDefault="004A4D08">
      <w:pPr>
        <w:spacing w:after="200" w:line="276" w:lineRule="auto"/>
        <w:rPr>
          <w:b/>
          <w:sz w:val="22"/>
          <w:szCs w:val="22"/>
        </w:rPr>
      </w:pPr>
      <w:r w:rsidRPr="00792EE8">
        <w:rPr>
          <w:sz w:val="22"/>
          <w:szCs w:val="22"/>
        </w:rPr>
        <w:br w:type="page"/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9"/>
        <w:gridCol w:w="4953"/>
      </w:tblGrid>
      <w:tr w:rsidR="002B5C17" w:rsidRPr="00820413" w14:paraId="014FF654" w14:textId="77777777" w:rsidTr="00F23431">
        <w:trPr>
          <w:trHeight w:val="145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7B540" w14:textId="77777777" w:rsidR="002B5C17" w:rsidRPr="00820413" w:rsidRDefault="002B5C17" w:rsidP="00F23431">
            <w:pPr>
              <w:tabs>
                <w:tab w:val="left" w:pos="9792"/>
              </w:tabs>
              <w:rPr>
                <w:b/>
                <w:bCs/>
                <w:sz w:val="22"/>
                <w:szCs w:val="22"/>
              </w:rPr>
            </w:pPr>
          </w:p>
          <w:p w14:paraId="683117A3" w14:textId="77777777" w:rsidR="002B5C17" w:rsidRPr="00820413" w:rsidRDefault="002B5C17" w:rsidP="00F23431">
            <w:pPr>
              <w:tabs>
                <w:tab w:val="left" w:pos="979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4BBAE" w14:textId="77777777" w:rsidR="002B5C17" w:rsidRPr="00820413" w:rsidRDefault="002B5C17" w:rsidP="00C2283C">
            <w:pPr>
              <w:tabs>
                <w:tab w:val="left" w:pos="9792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820413">
              <w:rPr>
                <w:b/>
                <w:bCs/>
                <w:sz w:val="22"/>
                <w:szCs w:val="22"/>
              </w:rPr>
              <w:t>ПРИЛОЖЕНИЕ №</w:t>
            </w:r>
            <w:r w:rsidRPr="00820413">
              <w:rPr>
                <w:b/>
                <w:bCs/>
                <w:sz w:val="22"/>
                <w:szCs w:val="22"/>
                <w:lang w:val="en-US"/>
              </w:rPr>
              <w:t> </w:t>
            </w:r>
            <w:r w:rsidRPr="00820413">
              <w:rPr>
                <w:b/>
                <w:bCs/>
                <w:sz w:val="22"/>
                <w:szCs w:val="22"/>
              </w:rPr>
              <w:t>1</w:t>
            </w:r>
          </w:p>
          <w:p w14:paraId="3980D887" w14:textId="264C2F7A" w:rsidR="002B5C17" w:rsidRPr="00820413" w:rsidRDefault="002B5C17" w:rsidP="00C2283C">
            <w:pPr>
              <w:jc w:val="right"/>
              <w:rPr>
                <w:b/>
                <w:bCs/>
                <w:sz w:val="22"/>
                <w:szCs w:val="22"/>
              </w:rPr>
            </w:pPr>
            <w:r w:rsidRPr="00820413">
              <w:rPr>
                <w:b/>
                <w:bCs/>
                <w:sz w:val="22"/>
                <w:szCs w:val="22"/>
              </w:rPr>
              <w:t xml:space="preserve">к Договору </w:t>
            </w:r>
            <w:r w:rsidR="00A9101D">
              <w:rPr>
                <w:b/>
                <w:bCs/>
                <w:sz w:val="22"/>
                <w:szCs w:val="22"/>
              </w:rPr>
              <w:t>Перевозки</w:t>
            </w:r>
            <w:r w:rsidRPr="00820413">
              <w:rPr>
                <w:b/>
                <w:bCs/>
                <w:sz w:val="22"/>
                <w:szCs w:val="22"/>
              </w:rPr>
              <w:t xml:space="preserve">       </w:t>
            </w:r>
          </w:p>
          <w:p w14:paraId="1EFF967A" w14:textId="77777777" w:rsidR="002B5C17" w:rsidRPr="00820413" w:rsidRDefault="002B5C17" w:rsidP="00C2283C">
            <w:pPr>
              <w:jc w:val="right"/>
              <w:rPr>
                <w:b/>
                <w:bCs/>
                <w:sz w:val="22"/>
                <w:szCs w:val="22"/>
              </w:rPr>
            </w:pPr>
            <w:r w:rsidRPr="00820413">
              <w:rPr>
                <w:b/>
                <w:bCs/>
                <w:sz w:val="22"/>
                <w:szCs w:val="22"/>
              </w:rPr>
              <w:t>№</w:t>
            </w:r>
            <w:r w:rsidRPr="00820413">
              <w:rPr>
                <w:b/>
                <w:sz w:val="22"/>
                <w:szCs w:val="22"/>
              </w:rPr>
              <w:t xml:space="preserve"> ______________</w:t>
            </w:r>
            <w:r w:rsidRPr="00820413">
              <w:rPr>
                <w:b/>
                <w:sz w:val="22"/>
                <w:szCs w:val="22"/>
              </w:rPr>
              <w:tab/>
            </w:r>
          </w:p>
          <w:p w14:paraId="4E3C7B38" w14:textId="77777777" w:rsidR="002B5C17" w:rsidRPr="00820413" w:rsidRDefault="002B5C17" w:rsidP="00C2283C">
            <w:pPr>
              <w:tabs>
                <w:tab w:val="left" w:pos="9792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820413">
              <w:rPr>
                <w:b/>
                <w:bCs/>
                <w:sz w:val="22"/>
                <w:szCs w:val="22"/>
              </w:rPr>
              <w:t>от ___________________ 2018г.</w:t>
            </w:r>
          </w:p>
        </w:tc>
      </w:tr>
      <w:tr w:rsidR="002B5C17" w:rsidRPr="00820413" w14:paraId="1224D9DF" w14:textId="77777777" w:rsidTr="00F23431">
        <w:trPr>
          <w:trHeight w:val="145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9A5F7" w14:textId="77777777" w:rsidR="002B5C17" w:rsidRPr="00820413" w:rsidRDefault="002B5C17" w:rsidP="00F23431">
            <w:pPr>
              <w:tabs>
                <w:tab w:val="left" w:pos="9792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0F070" w14:textId="77777777" w:rsidR="002B5C17" w:rsidRPr="00820413" w:rsidRDefault="002B5C17" w:rsidP="00F23431">
            <w:pPr>
              <w:tabs>
                <w:tab w:val="left" w:pos="9792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14:paraId="30D90D28" w14:textId="77777777" w:rsidR="002B5C17" w:rsidRPr="00820413" w:rsidRDefault="002B5C17" w:rsidP="002B5C17">
      <w:pPr>
        <w:pStyle w:val="12"/>
        <w:ind w:left="0"/>
        <w:jc w:val="both"/>
        <w:rPr>
          <w:sz w:val="22"/>
          <w:szCs w:val="22"/>
        </w:rPr>
      </w:pPr>
    </w:p>
    <w:p w14:paraId="11DA841C" w14:textId="39062331" w:rsidR="002B5C17" w:rsidRPr="00820413" w:rsidRDefault="00856879" w:rsidP="002B5C17">
      <w:pPr>
        <w:pStyle w:val="12"/>
        <w:ind w:left="0"/>
        <w:jc w:val="both"/>
        <w:rPr>
          <w:sz w:val="22"/>
          <w:szCs w:val="22"/>
        </w:rPr>
      </w:pPr>
      <w:r w:rsidRPr="00856879">
        <w:rPr>
          <w:noProof/>
          <w:sz w:val="22"/>
          <w:szCs w:val="22"/>
        </w:rPr>
        <w:drawing>
          <wp:inline distT="0" distB="0" distL="0" distR="0" wp14:anchorId="5D08B3D2" wp14:editId="2E5863ED">
            <wp:extent cx="6101715" cy="6572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592" cy="657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04EED" w14:textId="77777777" w:rsidR="002B5C17" w:rsidRPr="00820413" w:rsidRDefault="002B5C17" w:rsidP="002B5C17">
      <w:pPr>
        <w:rPr>
          <w:sz w:val="22"/>
          <w:szCs w:val="22"/>
        </w:rPr>
      </w:pPr>
    </w:p>
    <w:p w14:paraId="20F0AF98" w14:textId="77777777" w:rsidR="002B5C17" w:rsidRPr="00820413" w:rsidRDefault="002B5C17" w:rsidP="002B5C17">
      <w:pPr>
        <w:pStyle w:val="12"/>
        <w:ind w:left="0"/>
        <w:jc w:val="both"/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7"/>
        <w:gridCol w:w="4658"/>
      </w:tblGrid>
      <w:tr w:rsidR="002B5C17" w:rsidRPr="00820413" w14:paraId="52CBFA3C" w14:textId="77777777" w:rsidTr="00F23431">
        <w:tc>
          <w:tcPr>
            <w:tcW w:w="10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D175C" w14:textId="77777777" w:rsidR="002B5C17" w:rsidRPr="00820413" w:rsidRDefault="002B5C17" w:rsidP="00F23431">
            <w:pPr>
              <w:pStyle w:val="12"/>
              <w:ind w:left="3540"/>
              <w:jc w:val="both"/>
              <w:rPr>
                <w:sz w:val="22"/>
                <w:szCs w:val="22"/>
              </w:rPr>
            </w:pPr>
            <w:r w:rsidRPr="00820413">
              <w:rPr>
                <w:sz w:val="22"/>
                <w:szCs w:val="22"/>
              </w:rPr>
              <w:t>ПЕЧАТИ И ПОДПИСИ СТОРОН:</w:t>
            </w:r>
          </w:p>
          <w:p w14:paraId="5BC606A7" w14:textId="77777777" w:rsidR="002B5C17" w:rsidRPr="00820413" w:rsidRDefault="002B5C17" w:rsidP="00F23431">
            <w:pPr>
              <w:pStyle w:val="12"/>
              <w:ind w:left="3540"/>
              <w:jc w:val="both"/>
              <w:rPr>
                <w:sz w:val="22"/>
                <w:szCs w:val="22"/>
              </w:rPr>
            </w:pPr>
          </w:p>
          <w:p w14:paraId="56FA1387" w14:textId="77777777" w:rsidR="002B5C17" w:rsidRPr="00820413" w:rsidRDefault="002B5C17" w:rsidP="00F23431">
            <w:pPr>
              <w:pStyle w:val="12"/>
              <w:ind w:left="3540"/>
              <w:jc w:val="both"/>
              <w:rPr>
                <w:sz w:val="22"/>
                <w:szCs w:val="22"/>
              </w:rPr>
            </w:pPr>
          </w:p>
        </w:tc>
      </w:tr>
      <w:tr w:rsidR="002B5C17" w:rsidRPr="00820413" w14:paraId="62540E1E" w14:textId="77777777" w:rsidTr="00F23431"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BA19E" w14:textId="77777777" w:rsidR="002B5C17" w:rsidRPr="00820413" w:rsidRDefault="002B5C17" w:rsidP="00F23431">
            <w:pPr>
              <w:pStyle w:val="12"/>
              <w:ind w:left="0"/>
              <w:jc w:val="both"/>
              <w:rPr>
                <w:sz w:val="22"/>
                <w:szCs w:val="22"/>
              </w:rPr>
            </w:pPr>
            <w:r w:rsidRPr="00820413">
              <w:rPr>
                <w:sz w:val="22"/>
                <w:szCs w:val="22"/>
              </w:rPr>
              <w:t>КЛИЕНТ:</w:t>
            </w:r>
            <w:r w:rsidRPr="00820413">
              <w:rPr>
                <w:sz w:val="22"/>
                <w:szCs w:val="22"/>
              </w:rPr>
              <w:tab/>
            </w:r>
          </w:p>
          <w:p w14:paraId="4E8411B9" w14:textId="77777777" w:rsidR="002B5C17" w:rsidRPr="00820413" w:rsidRDefault="002B5C17" w:rsidP="00F23431">
            <w:pPr>
              <w:pStyle w:val="12"/>
              <w:ind w:left="0"/>
              <w:jc w:val="both"/>
              <w:rPr>
                <w:sz w:val="22"/>
                <w:szCs w:val="22"/>
              </w:rPr>
            </w:pPr>
          </w:p>
          <w:p w14:paraId="3BA8D2A1" w14:textId="77777777" w:rsidR="002B5C17" w:rsidRPr="00820413" w:rsidRDefault="002B5C17" w:rsidP="00F23431">
            <w:pPr>
              <w:pStyle w:val="12"/>
              <w:ind w:left="0"/>
              <w:jc w:val="both"/>
              <w:rPr>
                <w:sz w:val="22"/>
                <w:szCs w:val="22"/>
              </w:rPr>
            </w:pPr>
          </w:p>
          <w:p w14:paraId="56A53DF5" w14:textId="77777777" w:rsidR="002B5C17" w:rsidRPr="00820413" w:rsidRDefault="002B5C17" w:rsidP="00F23431">
            <w:pPr>
              <w:pStyle w:val="12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6C72F" w14:textId="77777777" w:rsidR="002B5C17" w:rsidRPr="00820413" w:rsidRDefault="002B5C17" w:rsidP="00F23431">
            <w:pPr>
              <w:pStyle w:val="12"/>
              <w:ind w:left="0"/>
              <w:jc w:val="both"/>
              <w:rPr>
                <w:sz w:val="22"/>
                <w:szCs w:val="22"/>
              </w:rPr>
            </w:pPr>
            <w:r w:rsidRPr="00820413">
              <w:rPr>
                <w:sz w:val="22"/>
                <w:szCs w:val="22"/>
              </w:rPr>
              <w:t>ЭКСПЕДИТОР:</w:t>
            </w:r>
          </w:p>
        </w:tc>
      </w:tr>
      <w:tr w:rsidR="002B5C17" w:rsidRPr="00820413" w14:paraId="2DADAFB9" w14:textId="77777777" w:rsidTr="00F23431"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E9001" w14:textId="77777777" w:rsidR="002B5C17" w:rsidRPr="00820413" w:rsidRDefault="002B5C17" w:rsidP="00F23431">
            <w:pPr>
              <w:pStyle w:val="12"/>
              <w:ind w:left="0"/>
              <w:jc w:val="both"/>
              <w:rPr>
                <w:sz w:val="22"/>
                <w:szCs w:val="22"/>
              </w:rPr>
            </w:pPr>
            <w:r w:rsidRPr="00820413">
              <w:rPr>
                <w:sz w:val="22"/>
                <w:szCs w:val="22"/>
              </w:rPr>
              <w:t xml:space="preserve">________________ </w:t>
            </w:r>
            <w:proofErr w:type="gramStart"/>
            <w:r w:rsidRPr="00820413">
              <w:rPr>
                <w:sz w:val="22"/>
                <w:szCs w:val="22"/>
              </w:rPr>
              <w:t>(</w:t>
            </w:r>
            <w:r w:rsidR="0045793E" w:rsidRPr="00820413">
              <w:rPr>
                <w:sz w:val="22"/>
                <w:szCs w:val="22"/>
              </w:rPr>
              <w:t xml:space="preserve"> Демьяненко</w:t>
            </w:r>
            <w:proofErr w:type="gramEnd"/>
            <w:r w:rsidR="0045793E" w:rsidRPr="00820413">
              <w:rPr>
                <w:sz w:val="22"/>
                <w:szCs w:val="22"/>
              </w:rPr>
              <w:t xml:space="preserve"> А</w:t>
            </w:r>
            <w:r w:rsidRPr="00820413">
              <w:rPr>
                <w:sz w:val="22"/>
                <w:szCs w:val="22"/>
              </w:rPr>
              <w:t>.В.)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760E9" w14:textId="6A57C6EE" w:rsidR="002B5C17" w:rsidRPr="00820413" w:rsidRDefault="002B5C17" w:rsidP="00C2283C">
            <w:pPr>
              <w:pStyle w:val="12"/>
              <w:ind w:left="0"/>
              <w:jc w:val="both"/>
              <w:rPr>
                <w:sz w:val="22"/>
                <w:szCs w:val="22"/>
              </w:rPr>
            </w:pPr>
            <w:r w:rsidRPr="00820413">
              <w:rPr>
                <w:sz w:val="22"/>
                <w:szCs w:val="22"/>
              </w:rPr>
              <w:t xml:space="preserve">________________ ( </w:t>
            </w:r>
            <w:r w:rsidR="00C2283C">
              <w:rPr>
                <w:sz w:val="22"/>
                <w:szCs w:val="22"/>
              </w:rPr>
              <w:t>_____________</w:t>
            </w:r>
            <w:r w:rsidRPr="00820413">
              <w:rPr>
                <w:sz w:val="22"/>
                <w:szCs w:val="22"/>
              </w:rPr>
              <w:t>)</w:t>
            </w:r>
          </w:p>
        </w:tc>
      </w:tr>
    </w:tbl>
    <w:p w14:paraId="276049D6" w14:textId="77777777" w:rsidR="00BE0481" w:rsidRPr="00792EE8" w:rsidRDefault="00BE0481">
      <w:pPr>
        <w:spacing w:after="200" w:line="276" w:lineRule="auto"/>
        <w:rPr>
          <w:rFonts w:ascii="Book Antiqua" w:hAnsi="Book Antiqua"/>
          <w:sz w:val="22"/>
          <w:szCs w:val="22"/>
          <w:lang w:val="en-US"/>
        </w:rPr>
      </w:pPr>
    </w:p>
    <w:sectPr w:rsidR="00BE0481" w:rsidRPr="00792EE8" w:rsidSect="00792EE8">
      <w:footerReference w:type="defaul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E99B3" w14:textId="77777777" w:rsidR="00C41C78" w:rsidRDefault="00C41C78" w:rsidP="00633891">
      <w:r>
        <w:separator/>
      </w:r>
    </w:p>
  </w:endnote>
  <w:endnote w:type="continuationSeparator" w:id="0">
    <w:p w14:paraId="375689D3" w14:textId="77777777" w:rsidR="00C41C78" w:rsidRDefault="00C41C78" w:rsidP="0063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5689676"/>
      <w:docPartObj>
        <w:docPartGallery w:val="Page Numbers (Bottom of Page)"/>
        <w:docPartUnique/>
      </w:docPartObj>
    </w:sdtPr>
    <w:sdtEndPr/>
    <w:sdtContent>
      <w:p w14:paraId="54429385" w14:textId="77777777" w:rsidR="00F04C4F" w:rsidRDefault="00F04C4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6AB">
          <w:rPr>
            <w:noProof/>
          </w:rPr>
          <w:t>8</w:t>
        </w:r>
        <w:r>
          <w:fldChar w:fldCharType="end"/>
        </w:r>
      </w:p>
    </w:sdtContent>
  </w:sdt>
  <w:p w14:paraId="19224291" w14:textId="77777777" w:rsidR="00F04C4F" w:rsidRDefault="00F04C4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86B95" w14:textId="77777777" w:rsidR="00C41C78" w:rsidRDefault="00C41C78" w:rsidP="00633891">
      <w:r>
        <w:separator/>
      </w:r>
    </w:p>
  </w:footnote>
  <w:footnote w:type="continuationSeparator" w:id="0">
    <w:p w14:paraId="3BA9867E" w14:textId="77777777" w:rsidR="00C41C78" w:rsidRDefault="00C41C78" w:rsidP="00633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F3E90"/>
    <w:multiLevelType w:val="hybridMultilevel"/>
    <w:tmpl w:val="44CE26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8327C9"/>
    <w:multiLevelType w:val="hybridMultilevel"/>
    <w:tmpl w:val="44CE26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8F"/>
    <w:rsid w:val="0000044D"/>
    <w:rsid w:val="0000405C"/>
    <w:rsid w:val="00013003"/>
    <w:rsid w:val="000356C1"/>
    <w:rsid w:val="00035792"/>
    <w:rsid w:val="0004135A"/>
    <w:rsid w:val="000501E9"/>
    <w:rsid w:val="00056088"/>
    <w:rsid w:val="000606C7"/>
    <w:rsid w:val="00065DE7"/>
    <w:rsid w:val="000670E5"/>
    <w:rsid w:val="00085DA3"/>
    <w:rsid w:val="00092951"/>
    <w:rsid w:val="00095815"/>
    <w:rsid w:val="00095CAA"/>
    <w:rsid w:val="000A0487"/>
    <w:rsid w:val="000B2C06"/>
    <w:rsid w:val="000B7FB7"/>
    <w:rsid w:val="000C357D"/>
    <w:rsid w:val="000D082A"/>
    <w:rsid w:val="000E40F2"/>
    <w:rsid w:val="000E76ED"/>
    <w:rsid w:val="000F4A9E"/>
    <w:rsid w:val="000F72F7"/>
    <w:rsid w:val="001136AC"/>
    <w:rsid w:val="00122C91"/>
    <w:rsid w:val="00142338"/>
    <w:rsid w:val="0014667A"/>
    <w:rsid w:val="00147FD0"/>
    <w:rsid w:val="001728FD"/>
    <w:rsid w:val="00195532"/>
    <w:rsid w:val="00197706"/>
    <w:rsid w:val="001B08C9"/>
    <w:rsid w:val="00206437"/>
    <w:rsid w:val="00207218"/>
    <w:rsid w:val="0022374D"/>
    <w:rsid w:val="00232B0A"/>
    <w:rsid w:val="0023574C"/>
    <w:rsid w:val="00243945"/>
    <w:rsid w:val="0025753E"/>
    <w:rsid w:val="0027701F"/>
    <w:rsid w:val="00284EFF"/>
    <w:rsid w:val="00286402"/>
    <w:rsid w:val="00287675"/>
    <w:rsid w:val="002960A3"/>
    <w:rsid w:val="002B081C"/>
    <w:rsid w:val="002B5C17"/>
    <w:rsid w:val="002C4104"/>
    <w:rsid w:val="002D53EF"/>
    <w:rsid w:val="002E6B26"/>
    <w:rsid w:val="002E6D3A"/>
    <w:rsid w:val="002F4C73"/>
    <w:rsid w:val="00304015"/>
    <w:rsid w:val="00343B8B"/>
    <w:rsid w:val="00345034"/>
    <w:rsid w:val="00355F6B"/>
    <w:rsid w:val="0035636F"/>
    <w:rsid w:val="0036714B"/>
    <w:rsid w:val="00371ED7"/>
    <w:rsid w:val="00390FE5"/>
    <w:rsid w:val="003A062F"/>
    <w:rsid w:val="003A3CC9"/>
    <w:rsid w:val="003A4339"/>
    <w:rsid w:val="003B700A"/>
    <w:rsid w:val="003C2F03"/>
    <w:rsid w:val="003D7B20"/>
    <w:rsid w:val="003E0BBC"/>
    <w:rsid w:val="00410E97"/>
    <w:rsid w:val="00414F38"/>
    <w:rsid w:val="004234D7"/>
    <w:rsid w:val="0042708D"/>
    <w:rsid w:val="004366AB"/>
    <w:rsid w:val="00437CA1"/>
    <w:rsid w:val="0045793E"/>
    <w:rsid w:val="00457FA3"/>
    <w:rsid w:val="0046618F"/>
    <w:rsid w:val="00472E82"/>
    <w:rsid w:val="0047479F"/>
    <w:rsid w:val="00484730"/>
    <w:rsid w:val="004A07B5"/>
    <w:rsid w:val="004A4D08"/>
    <w:rsid w:val="004B1112"/>
    <w:rsid w:val="004D1460"/>
    <w:rsid w:val="004D7FE7"/>
    <w:rsid w:val="004F3F4E"/>
    <w:rsid w:val="0050237F"/>
    <w:rsid w:val="00514EDA"/>
    <w:rsid w:val="00530325"/>
    <w:rsid w:val="00536DC4"/>
    <w:rsid w:val="00561D53"/>
    <w:rsid w:val="00573063"/>
    <w:rsid w:val="0057792C"/>
    <w:rsid w:val="005812F9"/>
    <w:rsid w:val="0058506F"/>
    <w:rsid w:val="005A2EE2"/>
    <w:rsid w:val="005A3C85"/>
    <w:rsid w:val="005C1D43"/>
    <w:rsid w:val="005C5BD3"/>
    <w:rsid w:val="005C5C65"/>
    <w:rsid w:val="005E4688"/>
    <w:rsid w:val="005E7C06"/>
    <w:rsid w:val="005F7CE3"/>
    <w:rsid w:val="00603D43"/>
    <w:rsid w:val="00611297"/>
    <w:rsid w:val="00613F87"/>
    <w:rsid w:val="0062078F"/>
    <w:rsid w:val="00626A3B"/>
    <w:rsid w:val="006314D6"/>
    <w:rsid w:val="0063387B"/>
    <w:rsid w:val="00633891"/>
    <w:rsid w:val="00635DCA"/>
    <w:rsid w:val="006774FE"/>
    <w:rsid w:val="00681D4E"/>
    <w:rsid w:val="0068630F"/>
    <w:rsid w:val="00692C20"/>
    <w:rsid w:val="006A258B"/>
    <w:rsid w:val="006B4C60"/>
    <w:rsid w:val="006C21F3"/>
    <w:rsid w:val="006D1644"/>
    <w:rsid w:val="006D2CB6"/>
    <w:rsid w:val="006D3512"/>
    <w:rsid w:val="006F326F"/>
    <w:rsid w:val="00702955"/>
    <w:rsid w:val="007075FF"/>
    <w:rsid w:val="007177C9"/>
    <w:rsid w:val="007200A9"/>
    <w:rsid w:val="0072070F"/>
    <w:rsid w:val="00720C92"/>
    <w:rsid w:val="007253AC"/>
    <w:rsid w:val="007302E1"/>
    <w:rsid w:val="00733807"/>
    <w:rsid w:val="00741034"/>
    <w:rsid w:val="00743E68"/>
    <w:rsid w:val="007650E6"/>
    <w:rsid w:val="00776A24"/>
    <w:rsid w:val="00777326"/>
    <w:rsid w:val="00780637"/>
    <w:rsid w:val="007910A3"/>
    <w:rsid w:val="00791AC6"/>
    <w:rsid w:val="00792EE8"/>
    <w:rsid w:val="007A17CE"/>
    <w:rsid w:val="007D743F"/>
    <w:rsid w:val="007E19FB"/>
    <w:rsid w:val="007F16A5"/>
    <w:rsid w:val="007F2989"/>
    <w:rsid w:val="007F3F47"/>
    <w:rsid w:val="007F6E0A"/>
    <w:rsid w:val="00802EE0"/>
    <w:rsid w:val="00802F68"/>
    <w:rsid w:val="00804687"/>
    <w:rsid w:val="00820413"/>
    <w:rsid w:val="00826288"/>
    <w:rsid w:val="008275F2"/>
    <w:rsid w:val="00832FF0"/>
    <w:rsid w:val="00834EFD"/>
    <w:rsid w:val="00845CBB"/>
    <w:rsid w:val="00856879"/>
    <w:rsid w:val="00862ED9"/>
    <w:rsid w:val="008A7DFF"/>
    <w:rsid w:val="008B161D"/>
    <w:rsid w:val="008D077F"/>
    <w:rsid w:val="008D766F"/>
    <w:rsid w:val="008E0D10"/>
    <w:rsid w:val="008F3AF5"/>
    <w:rsid w:val="008F458B"/>
    <w:rsid w:val="008F4606"/>
    <w:rsid w:val="0090665F"/>
    <w:rsid w:val="00910E68"/>
    <w:rsid w:val="009112F7"/>
    <w:rsid w:val="00952310"/>
    <w:rsid w:val="00956569"/>
    <w:rsid w:val="00961DEA"/>
    <w:rsid w:val="00975836"/>
    <w:rsid w:val="00980411"/>
    <w:rsid w:val="00981F49"/>
    <w:rsid w:val="00982E65"/>
    <w:rsid w:val="00986EB3"/>
    <w:rsid w:val="00991CAD"/>
    <w:rsid w:val="00993D3C"/>
    <w:rsid w:val="009B376D"/>
    <w:rsid w:val="009C0516"/>
    <w:rsid w:val="009C6C11"/>
    <w:rsid w:val="009D5498"/>
    <w:rsid w:val="009E1FD4"/>
    <w:rsid w:val="009E41AA"/>
    <w:rsid w:val="009F3A96"/>
    <w:rsid w:val="009F7115"/>
    <w:rsid w:val="00A07244"/>
    <w:rsid w:val="00A1163F"/>
    <w:rsid w:val="00A2497A"/>
    <w:rsid w:val="00A31906"/>
    <w:rsid w:val="00A36CAD"/>
    <w:rsid w:val="00A42685"/>
    <w:rsid w:val="00A444A3"/>
    <w:rsid w:val="00A528EF"/>
    <w:rsid w:val="00A55C17"/>
    <w:rsid w:val="00A62268"/>
    <w:rsid w:val="00A623C9"/>
    <w:rsid w:val="00A74B16"/>
    <w:rsid w:val="00A76C9A"/>
    <w:rsid w:val="00A901D1"/>
    <w:rsid w:val="00A9101D"/>
    <w:rsid w:val="00A97481"/>
    <w:rsid w:val="00AA3CCE"/>
    <w:rsid w:val="00AA6ABF"/>
    <w:rsid w:val="00AB0E7B"/>
    <w:rsid w:val="00AB11F0"/>
    <w:rsid w:val="00AE5442"/>
    <w:rsid w:val="00B02974"/>
    <w:rsid w:val="00B2771D"/>
    <w:rsid w:val="00B31074"/>
    <w:rsid w:val="00B3266D"/>
    <w:rsid w:val="00B34B6A"/>
    <w:rsid w:val="00B51F21"/>
    <w:rsid w:val="00B64680"/>
    <w:rsid w:val="00B6665D"/>
    <w:rsid w:val="00B716A1"/>
    <w:rsid w:val="00B81FBB"/>
    <w:rsid w:val="00B9105B"/>
    <w:rsid w:val="00BA3C54"/>
    <w:rsid w:val="00BE0481"/>
    <w:rsid w:val="00BE0FE8"/>
    <w:rsid w:val="00BF3EF3"/>
    <w:rsid w:val="00BF53AA"/>
    <w:rsid w:val="00C0278E"/>
    <w:rsid w:val="00C04085"/>
    <w:rsid w:val="00C14D38"/>
    <w:rsid w:val="00C176DE"/>
    <w:rsid w:val="00C17FF5"/>
    <w:rsid w:val="00C2283C"/>
    <w:rsid w:val="00C24D3D"/>
    <w:rsid w:val="00C32032"/>
    <w:rsid w:val="00C37B43"/>
    <w:rsid w:val="00C41C78"/>
    <w:rsid w:val="00C72E2A"/>
    <w:rsid w:val="00CA08E0"/>
    <w:rsid w:val="00CC20A5"/>
    <w:rsid w:val="00CC23AD"/>
    <w:rsid w:val="00CD114A"/>
    <w:rsid w:val="00CE077B"/>
    <w:rsid w:val="00CE3B49"/>
    <w:rsid w:val="00CE6508"/>
    <w:rsid w:val="00CF35EE"/>
    <w:rsid w:val="00D02F68"/>
    <w:rsid w:val="00D11246"/>
    <w:rsid w:val="00D144AA"/>
    <w:rsid w:val="00D25DA0"/>
    <w:rsid w:val="00D45CCC"/>
    <w:rsid w:val="00D74519"/>
    <w:rsid w:val="00D75A20"/>
    <w:rsid w:val="00D769CC"/>
    <w:rsid w:val="00D85E68"/>
    <w:rsid w:val="00D92E77"/>
    <w:rsid w:val="00DA32EA"/>
    <w:rsid w:val="00DA6BB6"/>
    <w:rsid w:val="00DA7D6F"/>
    <w:rsid w:val="00DB0319"/>
    <w:rsid w:val="00DB745C"/>
    <w:rsid w:val="00DB7D74"/>
    <w:rsid w:val="00DC376C"/>
    <w:rsid w:val="00DC3ED9"/>
    <w:rsid w:val="00DC4007"/>
    <w:rsid w:val="00DF78F8"/>
    <w:rsid w:val="00E01C40"/>
    <w:rsid w:val="00E1347B"/>
    <w:rsid w:val="00E16336"/>
    <w:rsid w:val="00E42B26"/>
    <w:rsid w:val="00E4749D"/>
    <w:rsid w:val="00E61274"/>
    <w:rsid w:val="00E62F2F"/>
    <w:rsid w:val="00E82489"/>
    <w:rsid w:val="00E83764"/>
    <w:rsid w:val="00E8557A"/>
    <w:rsid w:val="00E92C1A"/>
    <w:rsid w:val="00E93B55"/>
    <w:rsid w:val="00E93BD2"/>
    <w:rsid w:val="00EA55B4"/>
    <w:rsid w:val="00EB4B0D"/>
    <w:rsid w:val="00EB5CF6"/>
    <w:rsid w:val="00EC4384"/>
    <w:rsid w:val="00ED01B8"/>
    <w:rsid w:val="00ED61C4"/>
    <w:rsid w:val="00EE66CA"/>
    <w:rsid w:val="00EF3265"/>
    <w:rsid w:val="00F04C4F"/>
    <w:rsid w:val="00F218B3"/>
    <w:rsid w:val="00F31E81"/>
    <w:rsid w:val="00F46AAC"/>
    <w:rsid w:val="00F5453B"/>
    <w:rsid w:val="00F54AA7"/>
    <w:rsid w:val="00F563BA"/>
    <w:rsid w:val="00F617B6"/>
    <w:rsid w:val="00FB1732"/>
    <w:rsid w:val="00FB4FC1"/>
    <w:rsid w:val="00FB6A6D"/>
    <w:rsid w:val="00FC0777"/>
    <w:rsid w:val="00FC3698"/>
    <w:rsid w:val="00FC58D5"/>
    <w:rsid w:val="00FD1C92"/>
    <w:rsid w:val="00FE1BD6"/>
    <w:rsid w:val="00FE1EE0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7968"/>
  <w15:docId w15:val="{CF514AD4-9F25-4A3A-82CC-E7BDF5CA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6C11"/>
    <w:pPr>
      <w:keepNext/>
      <w:jc w:val="center"/>
      <w:outlineLvl w:val="0"/>
    </w:pPr>
    <w:rPr>
      <w:rFonts w:ascii="Century" w:hAnsi="Century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C11"/>
    <w:rPr>
      <w:rFonts w:ascii="Century" w:eastAsia="Times New Roman" w:hAnsi="Century" w:cs="Times New Roman"/>
      <w:b/>
      <w:bCs/>
      <w:szCs w:val="24"/>
      <w:lang w:eastAsia="ru-RU"/>
    </w:rPr>
  </w:style>
  <w:style w:type="paragraph" w:customStyle="1" w:styleId="a3">
    <w:name w:val="Íîðìà"/>
    <w:basedOn w:val="a"/>
    <w:rsid w:val="009C6C1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6"/>
      <w:szCs w:val="20"/>
    </w:rPr>
  </w:style>
  <w:style w:type="paragraph" w:styleId="a4">
    <w:name w:val="Body Text Indent"/>
    <w:basedOn w:val="a"/>
    <w:link w:val="a5"/>
    <w:rsid w:val="009C6C11"/>
    <w:pPr>
      <w:spacing w:line="480" w:lineRule="auto"/>
      <w:ind w:firstLine="900"/>
    </w:pPr>
    <w:rPr>
      <w:lang w:val="en-GB" w:eastAsia="en-US"/>
    </w:rPr>
  </w:style>
  <w:style w:type="character" w:customStyle="1" w:styleId="a5">
    <w:name w:val="Основной текст с отступом Знак"/>
    <w:basedOn w:val="a0"/>
    <w:link w:val="a4"/>
    <w:rsid w:val="009C6C11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">
    <w:name w:val="çàãîëîâîê 1"/>
    <w:basedOn w:val="a"/>
    <w:rsid w:val="009C6C11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kern w:val="28"/>
      <w:sz w:val="26"/>
      <w:szCs w:val="20"/>
    </w:rPr>
  </w:style>
  <w:style w:type="paragraph" w:customStyle="1" w:styleId="12">
    <w:name w:val="Àäðåñ1"/>
    <w:basedOn w:val="a"/>
    <w:rsid w:val="009C6C11"/>
    <w:pPr>
      <w:overflowPunct w:val="0"/>
      <w:autoSpaceDE w:val="0"/>
      <w:autoSpaceDN w:val="0"/>
      <w:adjustRightInd w:val="0"/>
      <w:ind w:left="5670"/>
      <w:textAlignment w:val="baseline"/>
    </w:pPr>
    <w:rPr>
      <w:b/>
      <w:sz w:val="26"/>
      <w:szCs w:val="20"/>
    </w:rPr>
  </w:style>
  <w:style w:type="character" w:customStyle="1" w:styleId="a6">
    <w:name w:val="Îñíîâíîé øðèôò"/>
    <w:rsid w:val="009C6C11"/>
  </w:style>
  <w:style w:type="paragraph" w:styleId="a7">
    <w:name w:val="Body Text"/>
    <w:basedOn w:val="a"/>
    <w:link w:val="a8"/>
    <w:rsid w:val="009C6C11"/>
    <w:pPr>
      <w:jc w:val="both"/>
    </w:pPr>
    <w:rPr>
      <w:rFonts w:ascii="Century" w:hAnsi="Century"/>
      <w:sz w:val="22"/>
    </w:rPr>
  </w:style>
  <w:style w:type="character" w:customStyle="1" w:styleId="a8">
    <w:name w:val="Основной текст Знак"/>
    <w:basedOn w:val="a0"/>
    <w:link w:val="a7"/>
    <w:rsid w:val="009C6C11"/>
    <w:rPr>
      <w:rFonts w:ascii="Century" w:eastAsia="Times New Roman" w:hAnsi="Century" w:cs="Times New Roman"/>
      <w:szCs w:val="24"/>
      <w:lang w:eastAsia="ru-RU"/>
    </w:rPr>
  </w:style>
  <w:style w:type="paragraph" w:styleId="3">
    <w:name w:val="Body Text 3"/>
    <w:basedOn w:val="a"/>
    <w:link w:val="30"/>
    <w:rsid w:val="009C6C11"/>
    <w:pPr>
      <w:tabs>
        <w:tab w:val="left" w:pos="0"/>
        <w:tab w:val="center" w:pos="567"/>
      </w:tabs>
      <w:ind w:right="23"/>
      <w:jc w:val="both"/>
    </w:pPr>
    <w:rPr>
      <w:rFonts w:ascii="Century" w:hAnsi="Century"/>
      <w:sz w:val="22"/>
    </w:rPr>
  </w:style>
  <w:style w:type="character" w:customStyle="1" w:styleId="30">
    <w:name w:val="Основной текст 3 Знак"/>
    <w:basedOn w:val="a0"/>
    <w:link w:val="3"/>
    <w:rsid w:val="009C6C11"/>
    <w:rPr>
      <w:rFonts w:ascii="Century" w:eastAsia="Times New Roman" w:hAnsi="Century" w:cs="Times New Roman"/>
      <w:szCs w:val="24"/>
      <w:lang w:eastAsia="ru-RU"/>
    </w:rPr>
  </w:style>
  <w:style w:type="paragraph" w:customStyle="1" w:styleId="ConsPlusNormal">
    <w:name w:val="ConsPlusNormal"/>
    <w:rsid w:val="009C6C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9C6C11"/>
    <w:rPr>
      <w:color w:val="0000FF"/>
      <w:u w:val="single"/>
    </w:rPr>
  </w:style>
  <w:style w:type="paragraph" w:styleId="aa">
    <w:name w:val="header"/>
    <w:basedOn w:val="a"/>
    <w:link w:val="ab"/>
    <w:unhideWhenUsed/>
    <w:rsid w:val="0063389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33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338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338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5C1D43"/>
    <w:rPr>
      <w:rFonts w:ascii="Times New Roman" w:hAnsi="Times New Roman" w:cs="Times New Roman"/>
      <w:b/>
      <w:sz w:val="28"/>
      <w:szCs w:val="28"/>
    </w:rPr>
  </w:style>
  <w:style w:type="character" w:customStyle="1" w:styleId="WW8Num1z1">
    <w:name w:val="WW8Num1z1"/>
    <w:rsid w:val="005C1D43"/>
  </w:style>
  <w:style w:type="character" w:customStyle="1" w:styleId="WW8Num1z2">
    <w:name w:val="WW8Num1z2"/>
    <w:rsid w:val="005C1D43"/>
  </w:style>
  <w:style w:type="character" w:customStyle="1" w:styleId="WW8Num1z3">
    <w:name w:val="WW8Num1z3"/>
    <w:rsid w:val="005C1D43"/>
  </w:style>
  <w:style w:type="character" w:customStyle="1" w:styleId="WW8Num1z4">
    <w:name w:val="WW8Num1z4"/>
    <w:rsid w:val="005C1D43"/>
  </w:style>
  <w:style w:type="character" w:customStyle="1" w:styleId="WW8Num1z5">
    <w:name w:val="WW8Num1z5"/>
    <w:rsid w:val="005C1D43"/>
  </w:style>
  <w:style w:type="character" w:customStyle="1" w:styleId="WW8Num1z6">
    <w:name w:val="WW8Num1z6"/>
    <w:rsid w:val="005C1D43"/>
  </w:style>
  <w:style w:type="character" w:customStyle="1" w:styleId="WW8Num1z7">
    <w:name w:val="WW8Num1z7"/>
    <w:rsid w:val="005C1D43"/>
  </w:style>
  <w:style w:type="character" w:customStyle="1" w:styleId="WW8Num1z8">
    <w:name w:val="WW8Num1z8"/>
    <w:rsid w:val="005C1D43"/>
  </w:style>
  <w:style w:type="character" w:customStyle="1" w:styleId="WW8Num2z0">
    <w:name w:val="WW8Num2z0"/>
    <w:rsid w:val="005C1D43"/>
  </w:style>
  <w:style w:type="character" w:customStyle="1" w:styleId="WW8Num2z1">
    <w:name w:val="WW8Num2z1"/>
    <w:rsid w:val="005C1D43"/>
  </w:style>
  <w:style w:type="character" w:customStyle="1" w:styleId="WW8Num2z2">
    <w:name w:val="WW8Num2z2"/>
    <w:rsid w:val="005C1D43"/>
  </w:style>
  <w:style w:type="character" w:customStyle="1" w:styleId="WW8Num2z3">
    <w:name w:val="WW8Num2z3"/>
    <w:rsid w:val="005C1D43"/>
  </w:style>
  <w:style w:type="character" w:customStyle="1" w:styleId="WW8Num2z4">
    <w:name w:val="WW8Num2z4"/>
    <w:rsid w:val="005C1D43"/>
  </w:style>
  <w:style w:type="character" w:customStyle="1" w:styleId="WW8Num2z5">
    <w:name w:val="WW8Num2z5"/>
    <w:rsid w:val="005C1D43"/>
  </w:style>
  <w:style w:type="character" w:customStyle="1" w:styleId="WW8Num2z6">
    <w:name w:val="WW8Num2z6"/>
    <w:rsid w:val="005C1D43"/>
  </w:style>
  <w:style w:type="character" w:customStyle="1" w:styleId="WW8Num2z7">
    <w:name w:val="WW8Num2z7"/>
    <w:rsid w:val="005C1D43"/>
  </w:style>
  <w:style w:type="character" w:customStyle="1" w:styleId="WW8Num2z8">
    <w:name w:val="WW8Num2z8"/>
    <w:rsid w:val="005C1D43"/>
  </w:style>
  <w:style w:type="character" w:customStyle="1" w:styleId="13">
    <w:name w:val="Основной шрифт абзаца1"/>
    <w:rsid w:val="005C1D43"/>
  </w:style>
  <w:style w:type="paragraph" w:customStyle="1" w:styleId="14">
    <w:name w:val="Заголовок1"/>
    <w:basedOn w:val="a"/>
    <w:next w:val="a7"/>
    <w:rsid w:val="005C1D43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e">
    <w:name w:val="List"/>
    <w:basedOn w:val="a7"/>
    <w:rsid w:val="005C1D43"/>
    <w:pPr>
      <w:suppressAutoHyphens/>
      <w:spacing w:line="100" w:lineRule="atLeast"/>
    </w:pPr>
    <w:rPr>
      <w:rFonts w:cs="Mangal"/>
      <w:kern w:val="1"/>
      <w:lang w:eastAsia="ar-SA"/>
    </w:rPr>
  </w:style>
  <w:style w:type="paragraph" w:customStyle="1" w:styleId="15">
    <w:name w:val="Название1"/>
    <w:basedOn w:val="a"/>
    <w:rsid w:val="005C1D43"/>
    <w:pPr>
      <w:suppressLineNumbers/>
      <w:suppressAutoHyphens/>
      <w:spacing w:before="120" w:after="120" w:line="100" w:lineRule="atLeast"/>
    </w:pPr>
    <w:rPr>
      <w:rFonts w:cs="Mangal"/>
      <w:i/>
      <w:iCs/>
      <w:kern w:val="1"/>
      <w:lang w:eastAsia="ar-SA"/>
    </w:rPr>
  </w:style>
  <w:style w:type="paragraph" w:customStyle="1" w:styleId="16">
    <w:name w:val="Указатель1"/>
    <w:basedOn w:val="a"/>
    <w:rsid w:val="005C1D43"/>
    <w:pPr>
      <w:suppressLineNumbers/>
      <w:suppressAutoHyphens/>
      <w:spacing w:line="100" w:lineRule="atLeast"/>
    </w:pPr>
    <w:rPr>
      <w:rFonts w:cs="Mangal"/>
      <w:kern w:val="1"/>
      <w:lang w:eastAsia="ar-SA"/>
    </w:rPr>
  </w:style>
  <w:style w:type="paragraph" w:customStyle="1" w:styleId="31">
    <w:name w:val="Основной текст 31"/>
    <w:basedOn w:val="a"/>
    <w:rsid w:val="005C1D43"/>
    <w:pPr>
      <w:tabs>
        <w:tab w:val="left" w:pos="0"/>
        <w:tab w:val="center" w:pos="567"/>
      </w:tabs>
      <w:suppressAutoHyphens/>
      <w:spacing w:line="100" w:lineRule="atLeast"/>
      <w:ind w:right="23"/>
      <w:jc w:val="both"/>
    </w:pPr>
    <w:rPr>
      <w:rFonts w:ascii="Century" w:hAnsi="Century" w:cs="Century"/>
      <w:kern w:val="1"/>
      <w:sz w:val="22"/>
      <w:lang w:eastAsia="ar-SA"/>
    </w:rPr>
  </w:style>
  <w:style w:type="paragraph" w:customStyle="1" w:styleId="af">
    <w:name w:val="Содержимое таблицы"/>
    <w:basedOn w:val="a"/>
    <w:rsid w:val="005C1D43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af0">
    <w:name w:val="Заголовок таблицы"/>
    <w:basedOn w:val="af"/>
    <w:rsid w:val="005C1D43"/>
    <w:pPr>
      <w:jc w:val="center"/>
    </w:pPr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5C1D43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1D43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2">
    <w:name w:val="Основной шрифт абзаца2"/>
    <w:rsid w:val="00B9105B"/>
  </w:style>
  <w:style w:type="paragraph" w:customStyle="1" w:styleId="32">
    <w:name w:val="Основной текст 32"/>
    <w:basedOn w:val="a"/>
    <w:rsid w:val="00B9105B"/>
    <w:pPr>
      <w:tabs>
        <w:tab w:val="left" w:pos="0"/>
        <w:tab w:val="center" w:pos="567"/>
      </w:tabs>
      <w:suppressAutoHyphens/>
      <w:spacing w:line="100" w:lineRule="atLeast"/>
      <w:ind w:right="23"/>
      <w:jc w:val="both"/>
    </w:pPr>
    <w:rPr>
      <w:rFonts w:ascii="Century" w:hAnsi="Century" w:cs="Century"/>
      <w:kern w:val="1"/>
      <w:sz w:val="22"/>
      <w:lang w:eastAsia="ar-SA"/>
    </w:rPr>
  </w:style>
  <w:style w:type="character" w:styleId="af3">
    <w:name w:val="FollowedHyperlink"/>
    <w:basedOn w:val="a0"/>
    <w:uiPriority w:val="99"/>
    <w:semiHidden/>
    <w:unhideWhenUsed/>
    <w:rsid w:val="00DC376C"/>
    <w:rPr>
      <w:color w:val="800080" w:themeColor="followedHyperlink"/>
      <w:u w:val="single"/>
    </w:rPr>
  </w:style>
  <w:style w:type="paragraph" w:customStyle="1" w:styleId="33">
    <w:name w:val="Основной текст 33"/>
    <w:basedOn w:val="a"/>
    <w:rsid w:val="00DC376C"/>
    <w:pPr>
      <w:tabs>
        <w:tab w:val="left" w:pos="0"/>
        <w:tab w:val="center" w:pos="567"/>
      </w:tabs>
      <w:suppressAutoHyphens/>
      <w:spacing w:line="100" w:lineRule="atLeast"/>
      <w:ind w:right="23"/>
      <w:jc w:val="both"/>
    </w:pPr>
    <w:rPr>
      <w:rFonts w:ascii="Century" w:hAnsi="Century" w:cs="Century"/>
      <w:kern w:val="2"/>
      <w:sz w:val="22"/>
      <w:lang w:eastAsia="ar-SA"/>
    </w:rPr>
  </w:style>
  <w:style w:type="character" w:customStyle="1" w:styleId="34">
    <w:name w:val="Основной шрифт абзаца3"/>
    <w:rsid w:val="00DC376C"/>
  </w:style>
  <w:style w:type="character" w:customStyle="1" w:styleId="17">
    <w:name w:val="Основной текст Знак1"/>
    <w:basedOn w:val="a0"/>
    <w:semiHidden/>
    <w:locked/>
    <w:rsid w:val="00DC376C"/>
    <w:rPr>
      <w:rFonts w:ascii="Century" w:eastAsia="Times New Roman" w:hAnsi="Century" w:cs="Century"/>
      <w:kern w:val="2"/>
      <w:szCs w:val="24"/>
      <w:lang w:eastAsia="ar-SA"/>
    </w:rPr>
  </w:style>
  <w:style w:type="character" w:customStyle="1" w:styleId="18">
    <w:name w:val="Основной текст с отступом Знак1"/>
    <w:basedOn w:val="a0"/>
    <w:semiHidden/>
    <w:locked/>
    <w:rsid w:val="00DC376C"/>
    <w:rPr>
      <w:rFonts w:ascii="Times New Roman" w:eastAsia="Times New Roman" w:hAnsi="Times New Roman" w:cs="Times New Roman"/>
      <w:kern w:val="2"/>
      <w:sz w:val="24"/>
      <w:szCs w:val="24"/>
      <w:lang w:val="en-GB" w:eastAsia="ar-SA"/>
    </w:rPr>
  </w:style>
  <w:style w:type="character" w:customStyle="1" w:styleId="19">
    <w:name w:val="Верхний колонтитул Знак1"/>
    <w:basedOn w:val="a0"/>
    <w:semiHidden/>
    <w:locked/>
    <w:rsid w:val="00DC376C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a">
    <w:name w:val="Нижний колонтитул Знак1"/>
    <w:basedOn w:val="a0"/>
    <w:semiHidden/>
    <w:locked/>
    <w:rsid w:val="00DC376C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f4">
    <w:name w:val="annotation reference"/>
    <w:basedOn w:val="a0"/>
    <w:uiPriority w:val="99"/>
    <w:semiHidden/>
    <w:unhideWhenUsed/>
    <w:rsid w:val="00AB0E7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0E7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0E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0E7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0E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2E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laceholder Text"/>
    <w:basedOn w:val="a0"/>
    <w:uiPriority w:val="99"/>
    <w:semiHidden/>
    <w:rsid w:val="007910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ntro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dentro.ru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nfo@dentr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entro.r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F48F27-FB83-40DF-9871-5B0F1EAF59F9}"/>
      </w:docPartPr>
      <w:docPartBody>
        <w:p w:rsidR="0016393D" w:rsidRDefault="00C14B5A">
          <w:r w:rsidRPr="00FD672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5A"/>
    <w:rsid w:val="0016393D"/>
    <w:rsid w:val="00C14B5A"/>
    <w:rsid w:val="00F2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4B5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AB589-410C-4872-9CDC-5BFBA8FC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3709</Words>
  <Characters>21146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Семин Роман</dc:creator>
  <cp:lastModifiedBy>Якушка Иван</cp:lastModifiedBy>
  <cp:revision>11</cp:revision>
  <dcterms:created xsi:type="dcterms:W3CDTF">2018-02-13T11:32:00Z</dcterms:created>
  <dcterms:modified xsi:type="dcterms:W3CDTF">2018-02-26T12:26:00Z</dcterms:modified>
</cp:coreProperties>
</file>